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05CA6" w14:textId="77777777" w:rsidR="00A469D7" w:rsidRDefault="00A469D7" w:rsidP="00A469D7">
      <w:pPr>
        <w:jc w:val="center"/>
        <w:rPr>
          <w:rFonts w:ascii="Arial" w:hAnsi="Arial" w:cs="Arial"/>
          <w:b/>
          <w:color w:val="000000" w:themeColor="text1"/>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22CE8187" wp14:editId="674BCB4B">
            <wp:simplePos x="0" y="0"/>
            <wp:positionH relativeFrom="margin">
              <wp:align>right</wp:align>
            </wp:positionH>
            <wp:positionV relativeFrom="margin">
              <wp:align>top</wp:align>
            </wp:positionV>
            <wp:extent cx="1074420" cy="398780"/>
            <wp:effectExtent l="0" t="0" r="0" b="127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al Value logo_AW(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4420" cy="398780"/>
                    </a:xfrm>
                    <a:prstGeom prst="rect">
                      <a:avLst/>
                    </a:prstGeom>
                  </pic:spPr>
                </pic:pic>
              </a:graphicData>
            </a:graphic>
            <wp14:sizeRelH relativeFrom="margin">
              <wp14:pctWidth>0</wp14:pctWidth>
            </wp14:sizeRelH>
            <wp14:sizeRelV relativeFrom="margin">
              <wp14:pctHeight>0</wp14:pctHeight>
            </wp14:sizeRelV>
          </wp:anchor>
        </w:drawing>
      </w:r>
    </w:p>
    <w:p w14:paraId="396F374E" w14:textId="77777777" w:rsidR="00A469D7" w:rsidRDefault="00A469D7" w:rsidP="00A469D7">
      <w:pPr>
        <w:jc w:val="center"/>
        <w:rPr>
          <w:rFonts w:ascii="Arial" w:hAnsi="Arial" w:cs="Arial"/>
          <w:b/>
          <w:color w:val="000000" w:themeColor="text1"/>
          <w:sz w:val="24"/>
          <w:szCs w:val="24"/>
        </w:rPr>
      </w:pPr>
    </w:p>
    <w:p w14:paraId="2423CD7A" w14:textId="77777777" w:rsidR="009931D2" w:rsidRDefault="009931D2" w:rsidP="00A469D7">
      <w:pPr>
        <w:jc w:val="center"/>
        <w:rPr>
          <w:rFonts w:ascii="Arial" w:hAnsi="Arial" w:cs="Arial"/>
          <w:b/>
          <w:color w:val="000000" w:themeColor="text1"/>
          <w:sz w:val="24"/>
          <w:szCs w:val="24"/>
        </w:rPr>
      </w:pPr>
    </w:p>
    <w:p w14:paraId="50F27E78" w14:textId="1140366A" w:rsidR="009931D2" w:rsidRPr="009931D2" w:rsidRDefault="009931D2" w:rsidP="009931D2">
      <w:pPr>
        <w:jc w:val="center"/>
        <w:rPr>
          <w:rFonts w:ascii="Arial" w:hAnsi="Arial" w:cs="Arial"/>
          <w:b/>
          <w:color w:val="FF0000"/>
          <w:sz w:val="26"/>
          <w:szCs w:val="26"/>
          <w:u w:val="single"/>
        </w:rPr>
      </w:pPr>
      <w:r w:rsidRPr="009931D2">
        <w:rPr>
          <w:rFonts w:ascii="Arial" w:hAnsi="Arial" w:cs="Arial"/>
          <w:b/>
          <w:color w:val="FF0000"/>
          <w:sz w:val="26"/>
          <w:szCs w:val="26"/>
          <w:highlight w:val="yellow"/>
          <w:u w:val="single"/>
        </w:rPr>
        <w:t>ALWAYS REFER TO THIS DOCUMENT ON-LINE FOR THE LATEST VERSION</w:t>
      </w:r>
    </w:p>
    <w:p w14:paraId="7AA96D7F" w14:textId="77777777" w:rsidR="00A469D7" w:rsidRDefault="00A469D7" w:rsidP="00A469D7">
      <w:pPr>
        <w:jc w:val="center"/>
        <w:rPr>
          <w:rFonts w:ascii="Arial" w:hAnsi="Arial" w:cs="Arial"/>
          <w:b/>
          <w:color w:val="000000" w:themeColor="text1"/>
          <w:sz w:val="24"/>
          <w:szCs w:val="24"/>
        </w:rPr>
      </w:pPr>
    </w:p>
    <w:p w14:paraId="6AE8A0E7" w14:textId="77777777" w:rsidR="00A469D7" w:rsidRPr="00061855" w:rsidRDefault="00A469D7" w:rsidP="00A469D7">
      <w:pPr>
        <w:jc w:val="center"/>
        <w:rPr>
          <w:rFonts w:ascii="Arial" w:hAnsi="Arial" w:cs="Arial"/>
          <w:b/>
          <w:color w:val="000000" w:themeColor="text1"/>
          <w:sz w:val="24"/>
          <w:szCs w:val="24"/>
        </w:rPr>
      </w:pPr>
      <w:r w:rsidRPr="00061855">
        <w:rPr>
          <w:rFonts w:ascii="Arial" w:hAnsi="Arial" w:cs="Arial"/>
          <w:b/>
          <w:color w:val="000000" w:themeColor="text1"/>
          <w:sz w:val="24"/>
          <w:szCs w:val="24"/>
        </w:rPr>
        <w:t xml:space="preserve">Model </w:t>
      </w:r>
      <w:r>
        <w:rPr>
          <w:rFonts w:ascii="Arial" w:hAnsi="Arial" w:cs="Arial"/>
          <w:b/>
          <w:color w:val="000000" w:themeColor="text1"/>
          <w:sz w:val="24"/>
          <w:szCs w:val="24"/>
        </w:rPr>
        <w:t>Award Criteria</w:t>
      </w:r>
    </w:p>
    <w:p w14:paraId="7971BD25" w14:textId="77777777" w:rsidR="00A469D7" w:rsidRPr="00061855" w:rsidRDefault="00A469D7" w:rsidP="00A469D7">
      <w:pPr>
        <w:jc w:val="center"/>
        <w:rPr>
          <w:rFonts w:ascii="Arial" w:hAnsi="Arial" w:cs="Arial"/>
          <w:b/>
          <w:color w:val="000000" w:themeColor="text1"/>
          <w:sz w:val="24"/>
          <w:szCs w:val="24"/>
        </w:rPr>
      </w:pPr>
      <w:r w:rsidRPr="00061855">
        <w:rPr>
          <w:rFonts w:ascii="Arial" w:hAnsi="Arial" w:cs="Arial"/>
          <w:b/>
          <w:color w:val="000000" w:themeColor="text1"/>
          <w:sz w:val="24"/>
          <w:szCs w:val="24"/>
        </w:rPr>
        <w:t xml:space="preserve">For </w:t>
      </w:r>
    </w:p>
    <w:p w14:paraId="1B721EC4" w14:textId="77777777" w:rsidR="00A469D7" w:rsidRDefault="00A469D7" w:rsidP="00A469D7">
      <w:pPr>
        <w:jc w:val="center"/>
        <w:rPr>
          <w:rFonts w:ascii="Arial" w:hAnsi="Arial" w:cs="Arial"/>
          <w:b/>
          <w:color w:val="000000" w:themeColor="text1"/>
          <w:sz w:val="24"/>
          <w:szCs w:val="24"/>
        </w:rPr>
      </w:pPr>
      <w:r w:rsidRPr="00061855">
        <w:rPr>
          <w:rFonts w:ascii="Arial" w:hAnsi="Arial" w:cs="Arial"/>
          <w:b/>
          <w:color w:val="000000" w:themeColor="text1"/>
          <w:sz w:val="24"/>
          <w:szCs w:val="24"/>
        </w:rPr>
        <w:t>Public Sector Bodies</w:t>
      </w:r>
    </w:p>
    <w:p w14:paraId="04131575" w14:textId="77777777" w:rsidR="00A469D7" w:rsidRDefault="00A469D7" w:rsidP="00A469D7">
      <w:pPr>
        <w:jc w:val="center"/>
        <w:rPr>
          <w:rFonts w:ascii="Arial" w:hAnsi="Arial" w:cs="Arial"/>
          <w:b/>
          <w:color w:val="000000" w:themeColor="text1"/>
          <w:sz w:val="24"/>
          <w:szCs w:val="24"/>
        </w:rPr>
      </w:pPr>
    </w:p>
    <w:p w14:paraId="6B2ACB38" w14:textId="6DCFCA20" w:rsidR="00A469D7" w:rsidRPr="00061855" w:rsidRDefault="00B64662" w:rsidP="00A469D7">
      <w:pPr>
        <w:jc w:val="center"/>
        <w:rPr>
          <w:rFonts w:ascii="Arial" w:hAnsi="Arial" w:cs="Arial"/>
          <w:b/>
          <w:color w:val="000000" w:themeColor="text1"/>
          <w:sz w:val="24"/>
          <w:szCs w:val="24"/>
        </w:rPr>
      </w:pPr>
      <w:r>
        <w:rPr>
          <w:rFonts w:ascii="Arial" w:hAnsi="Arial" w:cs="Arial"/>
          <w:b/>
          <w:color w:val="000000" w:themeColor="text1"/>
          <w:sz w:val="24"/>
          <w:szCs w:val="24"/>
        </w:rPr>
        <w:t>Fixed Social Value Indicator Approach</w:t>
      </w:r>
      <w:r w:rsidR="004F5F31">
        <w:rPr>
          <w:rFonts w:ascii="Arial" w:hAnsi="Arial" w:cs="Arial"/>
          <w:b/>
          <w:color w:val="000000" w:themeColor="text1"/>
          <w:sz w:val="24"/>
          <w:szCs w:val="24"/>
        </w:rPr>
        <w:t xml:space="preserve"> – </w:t>
      </w:r>
      <w:r w:rsidR="00FA281B">
        <w:rPr>
          <w:rFonts w:ascii="Arial" w:hAnsi="Arial" w:cs="Arial"/>
          <w:b/>
          <w:color w:val="000000" w:themeColor="text1"/>
          <w:sz w:val="24"/>
          <w:szCs w:val="24"/>
        </w:rPr>
        <w:t xml:space="preserve">Construction Related Professional </w:t>
      </w:r>
      <w:r w:rsidR="009E5703">
        <w:rPr>
          <w:rFonts w:ascii="Arial" w:hAnsi="Arial" w:cs="Arial"/>
          <w:b/>
          <w:color w:val="000000" w:themeColor="text1"/>
          <w:sz w:val="24"/>
          <w:szCs w:val="24"/>
        </w:rPr>
        <w:t>Services</w:t>
      </w:r>
      <w:r w:rsidR="004F5F31">
        <w:rPr>
          <w:rFonts w:ascii="Arial" w:hAnsi="Arial" w:cs="Arial"/>
          <w:b/>
          <w:color w:val="000000" w:themeColor="text1"/>
          <w:sz w:val="24"/>
          <w:szCs w:val="24"/>
        </w:rPr>
        <w:t xml:space="preserve"> Contracts</w:t>
      </w:r>
    </w:p>
    <w:p w14:paraId="63C31981" w14:textId="77777777" w:rsidR="00A469D7" w:rsidRPr="00070267" w:rsidRDefault="00A469D7" w:rsidP="00A469D7">
      <w:pPr>
        <w:rPr>
          <w:rFonts w:ascii="Arial" w:hAnsi="Arial" w:cs="Arial"/>
          <w:color w:val="000000" w:themeColor="text1"/>
          <w:sz w:val="24"/>
          <w:szCs w:val="24"/>
        </w:rPr>
      </w:pPr>
      <w:r w:rsidRPr="00070267">
        <w:rPr>
          <w:rFonts w:ascii="Arial" w:hAnsi="Arial" w:cs="Arial"/>
          <w:color w:val="000000" w:themeColor="text1"/>
          <w:sz w:val="24"/>
          <w:szCs w:val="24"/>
        </w:rPr>
        <w:br w:type="page"/>
      </w:r>
    </w:p>
    <w:p w14:paraId="4EB654EF" w14:textId="77777777" w:rsidR="00A469D7" w:rsidRPr="00070267" w:rsidRDefault="00A469D7" w:rsidP="00A469D7">
      <w:pPr>
        <w:pStyle w:val="Heading1"/>
        <w:rPr>
          <w:rFonts w:ascii="Arial" w:hAnsi="Arial" w:cs="Arial"/>
          <w:sz w:val="24"/>
          <w:szCs w:val="24"/>
        </w:rPr>
      </w:pPr>
      <w:r w:rsidRPr="00070267">
        <w:rPr>
          <w:rFonts w:ascii="Arial" w:hAnsi="Arial" w:cs="Arial"/>
          <w:sz w:val="24"/>
          <w:szCs w:val="24"/>
        </w:rPr>
        <w:lastRenderedPageBreak/>
        <w:t>Introduction</w:t>
      </w:r>
    </w:p>
    <w:p w14:paraId="43E54451" w14:textId="305F6FE9" w:rsidR="00A469D7" w:rsidRPr="00070267" w:rsidRDefault="00A469D7" w:rsidP="00A469D7">
      <w:pPr>
        <w:rPr>
          <w:rFonts w:ascii="Arial" w:hAnsi="Arial" w:cs="Arial"/>
          <w:sz w:val="24"/>
          <w:szCs w:val="24"/>
        </w:rPr>
      </w:pPr>
      <w:r w:rsidRPr="00070267">
        <w:rPr>
          <w:rFonts w:ascii="Arial" w:hAnsi="Arial" w:cs="Arial"/>
          <w:sz w:val="24"/>
          <w:szCs w:val="24"/>
        </w:rPr>
        <w:t>This paper sets out model award criteria for use by Contracting Authorities when scoring social value</w:t>
      </w:r>
      <w:r w:rsidR="004F5F31">
        <w:rPr>
          <w:rFonts w:ascii="Arial" w:hAnsi="Arial" w:cs="Arial"/>
          <w:sz w:val="24"/>
          <w:szCs w:val="24"/>
        </w:rPr>
        <w:t xml:space="preserve"> using the Fixed Indicator Approach</w:t>
      </w:r>
      <w:r w:rsidRPr="00070267">
        <w:rPr>
          <w:rFonts w:ascii="Arial" w:hAnsi="Arial" w:cs="Arial"/>
          <w:sz w:val="24"/>
          <w:szCs w:val="24"/>
        </w:rPr>
        <w:t xml:space="preserve">.  Before using this </w:t>
      </w:r>
      <w:r w:rsidR="009B29DF" w:rsidRPr="00070267">
        <w:rPr>
          <w:rFonts w:ascii="Arial" w:hAnsi="Arial" w:cs="Arial"/>
          <w:sz w:val="24"/>
          <w:szCs w:val="24"/>
        </w:rPr>
        <w:t>model,</w:t>
      </w:r>
      <w:r w:rsidRPr="00070267">
        <w:rPr>
          <w:rFonts w:ascii="Arial" w:hAnsi="Arial" w:cs="Arial"/>
          <w:sz w:val="24"/>
          <w:szCs w:val="24"/>
        </w:rPr>
        <w:t xml:space="preserve"> you should have:</w:t>
      </w:r>
    </w:p>
    <w:p w14:paraId="4D7ABC0E" w14:textId="6338A6D5" w:rsidR="00A469D7" w:rsidRPr="00070267" w:rsidRDefault="00A469D7" w:rsidP="00A469D7">
      <w:pPr>
        <w:pStyle w:val="ListParagraph"/>
        <w:numPr>
          <w:ilvl w:val="0"/>
          <w:numId w:val="1"/>
        </w:numPr>
        <w:rPr>
          <w:rFonts w:ascii="Arial" w:hAnsi="Arial" w:cs="Arial"/>
          <w:sz w:val="24"/>
          <w:szCs w:val="24"/>
        </w:rPr>
      </w:pPr>
      <w:r w:rsidRPr="00B46E49">
        <w:rPr>
          <w:rFonts w:ascii="Arial" w:hAnsi="Arial" w:cs="Arial"/>
          <w:sz w:val="24"/>
          <w:szCs w:val="24"/>
        </w:rPr>
        <w:t xml:space="preserve">Read the </w:t>
      </w:r>
      <w:hyperlink r:id="rId9" w:history="1">
        <w:r w:rsidRPr="00B46E49">
          <w:rPr>
            <w:rStyle w:val="Hyperlink"/>
            <w:rFonts w:ascii="Arial" w:hAnsi="Arial" w:cs="Arial"/>
            <w:sz w:val="24"/>
            <w:szCs w:val="24"/>
          </w:rPr>
          <w:t>Procurement Policy Note (PPN) 01/21 (S</w:t>
        </w:r>
        <w:r w:rsidR="00B64662">
          <w:rPr>
            <w:rStyle w:val="Hyperlink"/>
            <w:rFonts w:ascii="Arial" w:hAnsi="Arial" w:cs="Arial"/>
            <w:sz w:val="24"/>
            <w:szCs w:val="24"/>
          </w:rPr>
          <w:t>ocial</w:t>
        </w:r>
      </w:hyperlink>
      <w:r w:rsidR="00B64662">
        <w:rPr>
          <w:rStyle w:val="Hyperlink"/>
          <w:rFonts w:ascii="Arial" w:hAnsi="Arial" w:cs="Arial"/>
          <w:sz w:val="24"/>
          <w:szCs w:val="24"/>
        </w:rPr>
        <w:t xml:space="preserve"> Value in Procurement)</w:t>
      </w:r>
      <w:r w:rsidRPr="00B46E49">
        <w:rPr>
          <w:rFonts w:ascii="Arial" w:hAnsi="Arial" w:cs="Arial"/>
          <w:sz w:val="24"/>
          <w:szCs w:val="24"/>
        </w:rPr>
        <w:t>.</w:t>
      </w:r>
    </w:p>
    <w:p w14:paraId="788D3CC0" w14:textId="741958C0" w:rsidR="00A469D7" w:rsidRPr="00070267" w:rsidRDefault="00A469D7" w:rsidP="00A469D7">
      <w:pPr>
        <w:pStyle w:val="ListParagraph"/>
        <w:numPr>
          <w:ilvl w:val="0"/>
          <w:numId w:val="1"/>
        </w:numPr>
        <w:rPr>
          <w:rFonts w:ascii="Arial" w:hAnsi="Arial" w:cs="Arial"/>
          <w:sz w:val="24"/>
          <w:szCs w:val="24"/>
        </w:rPr>
      </w:pPr>
      <w:r w:rsidRPr="00070267">
        <w:rPr>
          <w:rFonts w:ascii="Arial" w:hAnsi="Arial" w:cs="Arial"/>
          <w:sz w:val="24"/>
          <w:szCs w:val="24"/>
        </w:rPr>
        <w:t>Read the Scoring Social Value Guidance</w:t>
      </w:r>
      <w:r w:rsidR="007E303F">
        <w:rPr>
          <w:rFonts w:ascii="Arial" w:hAnsi="Arial" w:cs="Arial"/>
          <w:sz w:val="24"/>
          <w:szCs w:val="24"/>
        </w:rPr>
        <w:t xml:space="preserve"> (available at </w:t>
      </w:r>
      <w:hyperlink r:id="rId10" w:history="1">
        <w:r w:rsidR="007E303F" w:rsidRPr="00E764CC">
          <w:rPr>
            <w:rStyle w:val="Hyperlink"/>
            <w:rFonts w:ascii="Arial" w:hAnsi="Arial" w:cs="Arial"/>
            <w:sz w:val="24"/>
            <w:szCs w:val="24"/>
          </w:rPr>
          <w:t>www.socialvalueni.org</w:t>
        </w:r>
      </w:hyperlink>
      <w:r w:rsidR="007E303F">
        <w:rPr>
          <w:rFonts w:ascii="Arial" w:hAnsi="Arial" w:cs="Arial"/>
          <w:sz w:val="24"/>
          <w:szCs w:val="24"/>
        </w:rPr>
        <w:t xml:space="preserve">) </w:t>
      </w:r>
    </w:p>
    <w:p w14:paraId="5D607F85" w14:textId="76D4749B" w:rsidR="00A469D7" w:rsidRPr="00061855" w:rsidRDefault="00A469D7" w:rsidP="00A469D7">
      <w:pPr>
        <w:pStyle w:val="ListParagraph"/>
        <w:numPr>
          <w:ilvl w:val="0"/>
          <w:numId w:val="1"/>
        </w:numPr>
        <w:rPr>
          <w:rFonts w:ascii="Arial" w:hAnsi="Arial" w:cs="Arial"/>
          <w:sz w:val="24"/>
          <w:szCs w:val="24"/>
        </w:rPr>
      </w:pPr>
      <w:r w:rsidRPr="00061855">
        <w:rPr>
          <w:rFonts w:ascii="Arial" w:hAnsi="Arial" w:cs="Arial"/>
          <w:sz w:val="24"/>
          <w:szCs w:val="24"/>
        </w:rPr>
        <w:t>Completed the Social Value training module</w:t>
      </w:r>
      <w:r w:rsidR="007E303F">
        <w:rPr>
          <w:rFonts w:ascii="Arial" w:hAnsi="Arial" w:cs="Arial"/>
          <w:sz w:val="24"/>
          <w:szCs w:val="24"/>
        </w:rPr>
        <w:t xml:space="preserve"> (available via </w:t>
      </w:r>
      <w:proofErr w:type="spellStart"/>
      <w:r w:rsidR="007E303F">
        <w:rPr>
          <w:rFonts w:ascii="Arial" w:hAnsi="Arial" w:cs="Arial"/>
          <w:sz w:val="24"/>
          <w:szCs w:val="24"/>
        </w:rPr>
        <w:t>LInKS</w:t>
      </w:r>
      <w:proofErr w:type="spellEnd"/>
      <w:r w:rsidR="007E303F">
        <w:rPr>
          <w:rFonts w:ascii="Arial" w:hAnsi="Arial" w:cs="Arial"/>
          <w:sz w:val="24"/>
          <w:szCs w:val="24"/>
        </w:rPr>
        <w:t xml:space="preserve"> or at </w:t>
      </w:r>
      <w:hyperlink r:id="rId11" w:history="1">
        <w:r w:rsidR="007E303F" w:rsidRPr="00E764CC">
          <w:rPr>
            <w:rStyle w:val="Hyperlink"/>
            <w:rFonts w:ascii="Arial" w:hAnsi="Arial" w:cs="Arial"/>
            <w:sz w:val="24"/>
            <w:szCs w:val="24"/>
          </w:rPr>
          <w:t>www.socialvalueni.org</w:t>
        </w:r>
      </w:hyperlink>
      <w:r w:rsidR="007E303F">
        <w:rPr>
          <w:rFonts w:ascii="Arial" w:hAnsi="Arial" w:cs="Arial"/>
          <w:sz w:val="24"/>
          <w:szCs w:val="24"/>
        </w:rPr>
        <w:t xml:space="preserve">) </w:t>
      </w:r>
    </w:p>
    <w:p w14:paraId="5A08EF33" w14:textId="7A6176E2" w:rsidR="00A469D7" w:rsidRPr="00061855" w:rsidRDefault="00A469D7" w:rsidP="00A469D7">
      <w:pPr>
        <w:pStyle w:val="ListParagraph"/>
        <w:numPr>
          <w:ilvl w:val="0"/>
          <w:numId w:val="1"/>
        </w:numPr>
        <w:rPr>
          <w:rFonts w:ascii="Arial" w:hAnsi="Arial" w:cs="Arial"/>
          <w:sz w:val="24"/>
          <w:szCs w:val="24"/>
        </w:rPr>
      </w:pPr>
      <w:r w:rsidRPr="00070267">
        <w:rPr>
          <w:rFonts w:ascii="Arial" w:hAnsi="Arial" w:cs="Arial"/>
          <w:sz w:val="24"/>
          <w:szCs w:val="24"/>
        </w:rPr>
        <w:t xml:space="preserve">Decided between the Social Value Points </w:t>
      </w:r>
      <w:r>
        <w:rPr>
          <w:rFonts w:ascii="Arial" w:hAnsi="Arial" w:cs="Arial"/>
          <w:sz w:val="24"/>
          <w:szCs w:val="24"/>
        </w:rPr>
        <w:t>approach</w:t>
      </w:r>
      <w:r w:rsidRPr="00070267">
        <w:rPr>
          <w:rFonts w:ascii="Arial" w:hAnsi="Arial" w:cs="Arial"/>
          <w:sz w:val="24"/>
          <w:szCs w:val="24"/>
        </w:rPr>
        <w:t xml:space="preserve"> or </w:t>
      </w:r>
      <w:r w:rsidR="00B64662">
        <w:rPr>
          <w:rFonts w:ascii="Arial" w:hAnsi="Arial" w:cs="Arial"/>
          <w:sz w:val="24"/>
          <w:szCs w:val="24"/>
        </w:rPr>
        <w:t xml:space="preserve">Fixed </w:t>
      </w:r>
      <w:r w:rsidRPr="00070267">
        <w:rPr>
          <w:rFonts w:ascii="Arial" w:hAnsi="Arial" w:cs="Arial"/>
          <w:sz w:val="24"/>
          <w:szCs w:val="24"/>
        </w:rPr>
        <w:t xml:space="preserve">Social Value </w:t>
      </w:r>
      <w:r w:rsidR="008A074C">
        <w:rPr>
          <w:rFonts w:ascii="Arial" w:hAnsi="Arial" w:cs="Arial"/>
          <w:sz w:val="24"/>
          <w:szCs w:val="24"/>
        </w:rPr>
        <w:t>Indicator</w:t>
      </w:r>
      <w:r w:rsidRPr="00070267">
        <w:rPr>
          <w:rFonts w:ascii="Arial" w:hAnsi="Arial" w:cs="Arial"/>
          <w:sz w:val="24"/>
          <w:szCs w:val="24"/>
        </w:rPr>
        <w:t xml:space="preserve"> </w:t>
      </w:r>
      <w:r>
        <w:rPr>
          <w:rFonts w:ascii="Arial" w:hAnsi="Arial" w:cs="Arial"/>
          <w:sz w:val="24"/>
          <w:szCs w:val="24"/>
        </w:rPr>
        <w:t>approach</w:t>
      </w:r>
      <w:r w:rsidRPr="00070267">
        <w:rPr>
          <w:rFonts w:ascii="Arial" w:hAnsi="Arial" w:cs="Arial"/>
          <w:sz w:val="24"/>
          <w:szCs w:val="24"/>
        </w:rPr>
        <w:t xml:space="preserve"> as the appropriate </w:t>
      </w:r>
      <w:r>
        <w:rPr>
          <w:rFonts w:ascii="Arial" w:hAnsi="Arial" w:cs="Arial"/>
          <w:sz w:val="24"/>
          <w:szCs w:val="24"/>
        </w:rPr>
        <w:t>method</w:t>
      </w:r>
      <w:r w:rsidRPr="00070267">
        <w:rPr>
          <w:rFonts w:ascii="Arial" w:hAnsi="Arial" w:cs="Arial"/>
          <w:sz w:val="24"/>
          <w:szCs w:val="24"/>
        </w:rPr>
        <w:t xml:space="preserve"> to scor</w:t>
      </w:r>
      <w:r w:rsidR="007E303F">
        <w:rPr>
          <w:rFonts w:ascii="Arial" w:hAnsi="Arial" w:cs="Arial"/>
          <w:sz w:val="24"/>
          <w:szCs w:val="24"/>
        </w:rPr>
        <w:t>e</w:t>
      </w:r>
      <w:r w:rsidRPr="00070267">
        <w:rPr>
          <w:rFonts w:ascii="Arial" w:hAnsi="Arial" w:cs="Arial"/>
          <w:sz w:val="24"/>
          <w:szCs w:val="24"/>
        </w:rPr>
        <w:t xml:space="preserve"> social value </w:t>
      </w:r>
      <w:r>
        <w:rPr>
          <w:rFonts w:ascii="Arial" w:hAnsi="Arial" w:cs="Arial"/>
          <w:sz w:val="24"/>
          <w:szCs w:val="24"/>
        </w:rPr>
        <w:t>for this contract.</w:t>
      </w:r>
    </w:p>
    <w:p w14:paraId="23CD6839" w14:textId="3179F501" w:rsidR="00A469D7" w:rsidRPr="00061855" w:rsidRDefault="00652E3F" w:rsidP="00A469D7">
      <w:pPr>
        <w:pStyle w:val="ListParagraph"/>
        <w:numPr>
          <w:ilvl w:val="0"/>
          <w:numId w:val="1"/>
        </w:numPr>
        <w:rPr>
          <w:rFonts w:ascii="Arial" w:hAnsi="Arial" w:cs="Arial"/>
          <w:sz w:val="24"/>
          <w:szCs w:val="24"/>
        </w:rPr>
      </w:pPr>
      <w:r w:rsidRPr="00070267">
        <w:rPr>
          <w:rFonts w:ascii="Arial" w:hAnsi="Arial" w:cs="Arial"/>
          <w:b/>
          <w:noProof/>
          <w:sz w:val="24"/>
          <w:szCs w:val="24"/>
          <w:lang w:eastAsia="en-GB"/>
        </w:rPr>
        <mc:AlternateContent>
          <mc:Choice Requires="wps">
            <w:drawing>
              <wp:anchor distT="45720" distB="45720" distL="114300" distR="114300" simplePos="0" relativeHeight="251661312" behindDoc="0" locked="0" layoutInCell="1" allowOverlap="1" wp14:anchorId="68523E62" wp14:editId="65CA907C">
                <wp:simplePos x="0" y="0"/>
                <wp:positionH relativeFrom="margin">
                  <wp:posOffset>279400</wp:posOffset>
                </wp:positionH>
                <wp:positionV relativeFrom="paragraph">
                  <wp:posOffset>970280</wp:posOffset>
                </wp:positionV>
                <wp:extent cx="5410200" cy="43053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305300"/>
                        </a:xfrm>
                        <a:prstGeom prst="rect">
                          <a:avLst/>
                        </a:prstGeom>
                        <a:solidFill>
                          <a:srgbClr val="FFFFFF"/>
                        </a:solidFill>
                        <a:ln w="9525">
                          <a:solidFill>
                            <a:srgbClr val="000000"/>
                          </a:solidFill>
                          <a:miter lim="800000"/>
                          <a:headEnd/>
                          <a:tailEnd/>
                        </a:ln>
                      </wps:spPr>
                      <wps:txbx>
                        <w:txbxContent>
                          <w:p w14:paraId="636A60D6" w14:textId="77777777" w:rsidR="00652E3F" w:rsidRPr="00A13C4E" w:rsidRDefault="00652E3F" w:rsidP="00652E3F">
                            <w:pPr>
                              <w:rPr>
                                <w:rFonts w:ascii="Arial" w:hAnsi="Arial" w:cs="Arial"/>
                                <w:i/>
                                <w:sz w:val="24"/>
                              </w:rPr>
                            </w:pPr>
                            <w:r w:rsidRPr="00A13C4E">
                              <w:rPr>
                                <w:rFonts w:ascii="Arial" w:hAnsi="Arial" w:cs="Arial"/>
                                <w:i/>
                                <w:sz w:val="24"/>
                              </w:rPr>
                              <w:t xml:space="preserve">Wherever possible you should copy the </w:t>
                            </w:r>
                            <w:r w:rsidRPr="00A13C4E">
                              <w:rPr>
                                <w:rFonts w:ascii="Arial" w:hAnsi="Arial" w:cs="Arial"/>
                                <w:i/>
                                <w:sz w:val="24"/>
                                <w:szCs w:val="24"/>
                              </w:rPr>
                              <w:t xml:space="preserve">model award criteria below </w:t>
                            </w:r>
                            <w:r w:rsidRPr="00A13C4E">
                              <w:rPr>
                                <w:rFonts w:ascii="Arial" w:hAnsi="Arial" w:cs="Arial"/>
                                <w:i/>
                                <w:sz w:val="24"/>
                              </w:rPr>
                              <w:t xml:space="preserve">into your tender documentation.  If appropriate, you can </w:t>
                            </w:r>
                            <w:proofErr w:type="gramStart"/>
                            <w:r w:rsidRPr="00A13C4E">
                              <w:rPr>
                                <w:rFonts w:ascii="Arial" w:hAnsi="Arial" w:cs="Arial"/>
                                <w:i/>
                                <w:sz w:val="24"/>
                              </w:rPr>
                              <w:t>make adjustments to</w:t>
                            </w:r>
                            <w:proofErr w:type="gramEnd"/>
                            <w:r w:rsidRPr="00A13C4E">
                              <w:rPr>
                                <w:rFonts w:ascii="Arial" w:hAnsi="Arial" w:cs="Arial"/>
                                <w:i/>
                                <w:sz w:val="24"/>
                              </w:rPr>
                              <w:t xml:space="preserve"> </w:t>
                            </w:r>
                            <w:r w:rsidRPr="00A13C4E">
                              <w:rPr>
                                <w:rFonts w:ascii="Arial" w:hAnsi="Arial" w:cs="Arial"/>
                                <w:i/>
                                <w:sz w:val="24"/>
                                <w:szCs w:val="24"/>
                              </w:rPr>
                              <w:t xml:space="preserve">the model award criteria and supplier guidance </w:t>
                            </w:r>
                            <w:r w:rsidRPr="00A13C4E">
                              <w:rPr>
                                <w:rFonts w:ascii="Arial" w:hAnsi="Arial" w:cs="Arial"/>
                                <w:i/>
                                <w:sz w:val="24"/>
                              </w:rPr>
                              <w:t>to:</w:t>
                            </w:r>
                          </w:p>
                          <w:p w14:paraId="0311E044" w14:textId="77777777" w:rsidR="00652E3F" w:rsidRDefault="00652E3F" w:rsidP="00652E3F">
                            <w:pPr>
                              <w:pStyle w:val="ListParagraph"/>
                              <w:numPr>
                                <w:ilvl w:val="0"/>
                                <w:numId w:val="2"/>
                              </w:numPr>
                              <w:spacing w:after="0" w:line="259" w:lineRule="auto"/>
                              <w:ind w:left="709"/>
                              <w:contextualSpacing w:val="0"/>
                              <w:rPr>
                                <w:rFonts w:ascii="Arial" w:hAnsi="Arial" w:cs="Arial"/>
                                <w:i/>
                                <w:sz w:val="24"/>
                              </w:rPr>
                            </w:pPr>
                            <w:r>
                              <w:rPr>
                                <w:rFonts w:ascii="Arial" w:hAnsi="Arial" w:cs="Arial"/>
                                <w:i/>
                                <w:sz w:val="24"/>
                              </w:rPr>
                              <w:t xml:space="preserve">ensure model award criteria is consistent with scoring </w:t>
                            </w:r>
                            <w:proofErr w:type="gramStart"/>
                            <w:r>
                              <w:rPr>
                                <w:rFonts w:ascii="Arial" w:hAnsi="Arial" w:cs="Arial"/>
                                <w:i/>
                                <w:sz w:val="24"/>
                              </w:rPr>
                              <w:t>matrix;</w:t>
                            </w:r>
                            <w:proofErr w:type="gramEnd"/>
                          </w:p>
                          <w:p w14:paraId="5FD5411B" w14:textId="77777777" w:rsidR="00652E3F" w:rsidRPr="007235D9" w:rsidRDefault="00652E3F" w:rsidP="00652E3F">
                            <w:pPr>
                              <w:pStyle w:val="ListParagraph"/>
                              <w:numPr>
                                <w:ilvl w:val="0"/>
                                <w:numId w:val="2"/>
                              </w:numPr>
                              <w:spacing w:after="0" w:line="259" w:lineRule="auto"/>
                              <w:ind w:left="709"/>
                              <w:contextualSpacing w:val="0"/>
                              <w:rPr>
                                <w:rFonts w:ascii="Arial" w:hAnsi="Arial" w:cs="Arial"/>
                                <w:i/>
                                <w:sz w:val="24"/>
                              </w:rPr>
                            </w:pPr>
                            <w:r w:rsidRPr="007235D9">
                              <w:rPr>
                                <w:rFonts w:ascii="Arial" w:hAnsi="Arial" w:cs="Arial"/>
                                <w:i/>
                                <w:sz w:val="24"/>
                              </w:rPr>
                              <w:t xml:space="preserve">ensure relevance to the subject matter of the </w:t>
                            </w:r>
                            <w:proofErr w:type="gramStart"/>
                            <w:r w:rsidRPr="007235D9">
                              <w:rPr>
                                <w:rFonts w:ascii="Arial" w:hAnsi="Arial" w:cs="Arial"/>
                                <w:i/>
                                <w:sz w:val="24"/>
                              </w:rPr>
                              <w:t>contract;</w:t>
                            </w:r>
                            <w:proofErr w:type="gramEnd"/>
                            <w:r w:rsidRPr="007235D9">
                              <w:rPr>
                                <w:rFonts w:ascii="Arial" w:hAnsi="Arial" w:cs="Arial"/>
                                <w:i/>
                                <w:sz w:val="24"/>
                              </w:rPr>
                              <w:t xml:space="preserve"> </w:t>
                            </w:r>
                          </w:p>
                          <w:p w14:paraId="132F8FB1" w14:textId="77777777" w:rsidR="00652E3F" w:rsidRPr="007235D9" w:rsidRDefault="00652E3F" w:rsidP="00652E3F">
                            <w:pPr>
                              <w:pStyle w:val="ListParagraph"/>
                              <w:numPr>
                                <w:ilvl w:val="0"/>
                                <w:numId w:val="2"/>
                              </w:numPr>
                              <w:spacing w:after="0" w:line="259" w:lineRule="auto"/>
                              <w:ind w:left="709"/>
                              <w:contextualSpacing w:val="0"/>
                              <w:rPr>
                                <w:rFonts w:ascii="Arial" w:hAnsi="Arial" w:cs="Arial"/>
                                <w:i/>
                                <w:sz w:val="24"/>
                              </w:rPr>
                            </w:pPr>
                            <w:r w:rsidRPr="007235D9">
                              <w:rPr>
                                <w:rFonts w:ascii="Arial" w:hAnsi="Arial" w:cs="Arial"/>
                                <w:i/>
                                <w:sz w:val="24"/>
                              </w:rPr>
                              <w:t xml:space="preserve">respond to feedback gained through pre-procurement </w:t>
                            </w:r>
                            <w:proofErr w:type="gramStart"/>
                            <w:r w:rsidRPr="007235D9">
                              <w:rPr>
                                <w:rFonts w:ascii="Arial" w:hAnsi="Arial" w:cs="Arial"/>
                                <w:i/>
                                <w:sz w:val="24"/>
                              </w:rPr>
                              <w:t>engagement;</w:t>
                            </w:r>
                            <w:proofErr w:type="gramEnd"/>
                            <w:r w:rsidRPr="007235D9">
                              <w:rPr>
                                <w:rFonts w:ascii="Arial" w:hAnsi="Arial" w:cs="Arial"/>
                                <w:i/>
                                <w:sz w:val="24"/>
                              </w:rPr>
                              <w:t xml:space="preserve"> </w:t>
                            </w:r>
                          </w:p>
                          <w:p w14:paraId="22A82C7B" w14:textId="77777777" w:rsidR="00652E3F" w:rsidRPr="007235D9" w:rsidRDefault="00652E3F" w:rsidP="00652E3F">
                            <w:pPr>
                              <w:pStyle w:val="ListParagraph"/>
                              <w:numPr>
                                <w:ilvl w:val="0"/>
                                <w:numId w:val="2"/>
                              </w:numPr>
                              <w:spacing w:after="0" w:line="259" w:lineRule="auto"/>
                              <w:ind w:left="709"/>
                              <w:contextualSpacing w:val="0"/>
                              <w:rPr>
                                <w:rFonts w:ascii="Arial" w:hAnsi="Arial" w:cs="Arial"/>
                                <w:i/>
                                <w:sz w:val="24"/>
                              </w:rPr>
                            </w:pPr>
                            <w:r w:rsidRPr="007235D9">
                              <w:rPr>
                                <w:rFonts w:ascii="Arial" w:hAnsi="Arial" w:cs="Arial"/>
                                <w:i/>
                                <w:sz w:val="24"/>
                              </w:rPr>
                              <w:t xml:space="preserve">ensure compliance with the principles of equal treatment, non-discrimination and proportionality; and/or to </w:t>
                            </w:r>
                          </w:p>
                          <w:p w14:paraId="28BF207C" w14:textId="77777777" w:rsidR="00652E3F" w:rsidRDefault="00652E3F" w:rsidP="00652E3F">
                            <w:pPr>
                              <w:pStyle w:val="ListParagraph"/>
                              <w:numPr>
                                <w:ilvl w:val="0"/>
                                <w:numId w:val="2"/>
                              </w:numPr>
                              <w:spacing w:after="0" w:line="259" w:lineRule="auto"/>
                              <w:ind w:left="709"/>
                              <w:contextualSpacing w:val="0"/>
                              <w:rPr>
                                <w:rFonts w:ascii="Arial" w:hAnsi="Arial" w:cs="Arial"/>
                                <w:i/>
                                <w:sz w:val="24"/>
                              </w:rPr>
                            </w:pPr>
                            <w:r w:rsidRPr="007235D9">
                              <w:rPr>
                                <w:rFonts w:ascii="Arial" w:hAnsi="Arial" w:cs="Arial"/>
                                <w:i/>
                                <w:sz w:val="24"/>
                              </w:rPr>
                              <w:t>satisfy/achieve specific departmental policy objectives.</w:t>
                            </w:r>
                          </w:p>
                          <w:p w14:paraId="474DF88F" w14:textId="77777777" w:rsidR="00652E3F" w:rsidRPr="007235D9" w:rsidRDefault="00652E3F" w:rsidP="00652E3F">
                            <w:pPr>
                              <w:pStyle w:val="ListParagraph"/>
                              <w:spacing w:after="0" w:line="259" w:lineRule="auto"/>
                              <w:ind w:left="709"/>
                              <w:contextualSpacing w:val="0"/>
                              <w:rPr>
                                <w:rFonts w:ascii="Arial" w:hAnsi="Arial" w:cs="Arial"/>
                                <w:i/>
                                <w:sz w:val="24"/>
                              </w:rPr>
                            </w:pPr>
                          </w:p>
                          <w:p w14:paraId="154552AE" w14:textId="77777777" w:rsidR="00652E3F" w:rsidRDefault="00652E3F" w:rsidP="00652E3F">
                            <w:pPr>
                              <w:rPr>
                                <w:rFonts w:ascii="Arial" w:hAnsi="Arial" w:cs="Arial"/>
                                <w:i/>
                                <w:sz w:val="24"/>
                                <w:szCs w:val="24"/>
                              </w:rPr>
                            </w:pPr>
                            <w:r w:rsidRPr="004467FD">
                              <w:rPr>
                                <w:rFonts w:ascii="Arial" w:hAnsi="Arial" w:cs="Arial"/>
                                <w:i/>
                                <w:sz w:val="24"/>
                                <w:szCs w:val="24"/>
                              </w:rPr>
                              <w:t>You should replace any defined terms if they conflict with your Conditions of Contract or specification (e.g. you may use Contractor instead of Supplier in your contract)</w:t>
                            </w:r>
                          </w:p>
                          <w:p w14:paraId="1F8190B0" w14:textId="77777777" w:rsidR="00652E3F" w:rsidRPr="004467FD" w:rsidRDefault="00652E3F" w:rsidP="00652E3F">
                            <w:pPr>
                              <w:rPr>
                                <w:rFonts w:ascii="Arial" w:hAnsi="Arial" w:cs="Arial"/>
                                <w:i/>
                                <w:sz w:val="24"/>
                                <w:szCs w:val="24"/>
                              </w:rPr>
                            </w:pPr>
                          </w:p>
                          <w:p w14:paraId="4898819C" w14:textId="77777777" w:rsidR="00652E3F" w:rsidRPr="004467FD" w:rsidRDefault="00652E3F" w:rsidP="00652E3F">
                            <w:pPr>
                              <w:spacing w:line="259" w:lineRule="auto"/>
                              <w:ind w:left="360"/>
                              <w:rPr>
                                <w:rFonts w:ascii="Arial" w:hAnsi="Arial" w:cs="Arial"/>
                                <w:sz w:val="24"/>
                              </w:rPr>
                            </w:pPr>
                          </w:p>
                          <w:p w14:paraId="1DB11710" w14:textId="77777777" w:rsidR="00652E3F" w:rsidRPr="004D7A31" w:rsidRDefault="00652E3F" w:rsidP="00652E3F">
                            <w:pPr>
                              <w:rPr>
                                <w:b/>
                                <w:bCs/>
                                <w:color w:val="FF0000"/>
                                <w:sz w:val="26"/>
                                <w:szCs w:val="26"/>
                                <w:u w:val="single"/>
                              </w:rPr>
                            </w:pPr>
                            <w:r w:rsidRPr="004D7A31">
                              <w:rPr>
                                <w:b/>
                                <w:bCs/>
                                <w:color w:val="FF0000"/>
                                <w:sz w:val="26"/>
                                <w:szCs w:val="26"/>
                                <w:highlight w:val="yellow"/>
                                <w:u w:val="single"/>
                              </w:rPr>
                              <w:t>ALWAYS REFER TO THIS DOCUMENT ON-LINE FOR THE LATEST VERSION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523E62" id="_x0000_t202" coordsize="21600,21600" o:spt="202" path="m,l,21600r21600,l21600,xe">
                <v:stroke joinstyle="miter"/>
                <v:path gradientshapeok="t" o:connecttype="rect"/>
              </v:shapetype>
              <v:shape id="Text Box 2" o:spid="_x0000_s1026" type="#_x0000_t202" style="position:absolute;left:0;text-align:left;margin-left:22pt;margin-top:76.4pt;width:426pt;height:33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">
                <v:textbox>
                  <w:txbxContent>
                    <w:p w14:paraId="636A60D6" w14:textId="77777777" w:rsidR="00652E3F" w:rsidRPr="00A13C4E" w:rsidRDefault="00652E3F" w:rsidP="00652E3F">
                      <w:pPr>
                        <w:rPr>
                          <w:rFonts w:ascii="Arial" w:hAnsi="Arial" w:cs="Arial"/>
                          <w:i/>
                          <w:sz w:val="24"/>
                        </w:rPr>
                      </w:pPr>
                      <w:r w:rsidRPr="00A13C4E">
                        <w:rPr>
                          <w:rFonts w:ascii="Arial" w:hAnsi="Arial" w:cs="Arial"/>
                          <w:i/>
                          <w:sz w:val="24"/>
                        </w:rPr>
                        <w:t xml:space="preserve">Wherever possible you should copy the </w:t>
                      </w:r>
                      <w:r w:rsidRPr="00A13C4E">
                        <w:rPr>
                          <w:rFonts w:ascii="Arial" w:hAnsi="Arial" w:cs="Arial"/>
                          <w:i/>
                          <w:sz w:val="24"/>
                          <w:szCs w:val="24"/>
                        </w:rPr>
                        <w:t xml:space="preserve">model award criteria below </w:t>
                      </w:r>
                      <w:r w:rsidRPr="00A13C4E">
                        <w:rPr>
                          <w:rFonts w:ascii="Arial" w:hAnsi="Arial" w:cs="Arial"/>
                          <w:i/>
                          <w:sz w:val="24"/>
                        </w:rPr>
                        <w:t xml:space="preserve">into your tender documentation.  If appropriate, you can </w:t>
                      </w:r>
                      <w:proofErr w:type="gramStart"/>
                      <w:r w:rsidRPr="00A13C4E">
                        <w:rPr>
                          <w:rFonts w:ascii="Arial" w:hAnsi="Arial" w:cs="Arial"/>
                          <w:i/>
                          <w:sz w:val="24"/>
                        </w:rPr>
                        <w:t>make adjustments to</w:t>
                      </w:r>
                      <w:proofErr w:type="gramEnd"/>
                      <w:r w:rsidRPr="00A13C4E">
                        <w:rPr>
                          <w:rFonts w:ascii="Arial" w:hAnsi="Arial" w:cs="Arial"/>
                          <w:i/>
                          <w:sz w:val="24"/>
                        </w:rPr>
                        <w:t xml:space="preserve"> </w:t>
                      </w:r>
                      <w:r w:rsidRPr="00A13C4E">
                        <w:rPr>
                          <w:rFonts w:ascii="Arial" w:hAnsi="Arial" w:cs="Arial"/>
                          <w:i/>
                          <w:sz w:val="24"/>
                          <w:szCs w:val="24"/>
                        </w:rPr>
                        <w:t xml:space="preserve">the model award criteria and supplier guidance </w:t>
                      </w:r>
                      <w:r w:rsidRPr="00A13C4E">
                        <w:rPr>
                          <w:rFonts w:ascii="Arial" w:hAnsi="Arial" w:cs="Arial"/>
                          <w:i/>
                          <w:sz w:val="24"/>
                        </w:rPr>
                        <w:t>to:</w:t>
                      </w:r>
                    </w:p>
                    <w:p w14:paraId="0311E044" w14:textId="77777777" w:rsidR="00652E3F" w:rsidRDefault="00652E3F" w:rsidP="00652E3F">
                      <w:pPr>
                        <w:pStyle w:val="ListParagraph"/>
                        <w:numPr>
                          <w:ilvl w:val="0"/>
                          <w:numId w:val="2"/>
                        </w:numPr>
                        <w:spacing w:after="0" w:line="259" w:lineRule="auto"/>
                        <w:ind w:left="709"/>
                        <w:contextualSpacing w:val="0"/>
                        <w:rPr>
                          <w:rFonts w:ascii="Arial" w:hAnsi="Arial" w:cs="Arial"/>
                          <w:i/>
                          <w:sz w:val="24"/>
                        </w:rPr>
                      </w:pPr>
                      <w:r>
                        <w:rPr>
                          <w:rFonts w:ascii="Arial" w:hAnsi="Arial" w:cs="Arial"/>
                          <w:i/>
                          <w:sz w:val="24"/>
                        </w:rPr>
                        <w:t xml:space="preserve">ensure model award criteria is consistent with scoring </w:t>
                      </w:r>
                      <w:proofErr w:type="gramStart"/>
                      <w:r>
                        <w:rPr>
                          <w:rFonts w:ascii="Arial" w:hAnsi="Arial" w:cs="Arial"/>
                          <w:i/>
                          <w:sz w:val="24"/>
                        </w:rPr>
                        <w:t>matrix;</w:t>
                      </w:r>
                      <w:proofErr w:type="gramEnd"/>
                    </w:p>
                    <w:p w14:paraId="5FD5411B" w14:textId="77777777" w:rsidR="00652E3F" w:rsidRPr="007235D9" w:rsidRDefault="00652E3F" w:rsidP="00652E3F">
                      <w:pPr>
                        <w:pStyle w:val="ListParagraph"/>
                        <w:numPr>
                          <w:ilvl w:val="0"/>
                          <w:numId w:val="2"/>
                        </w:numPr>
                        <w:spacing w:after="0" w:line="259" w:lineRule="auto"/>
                        <w:ind w:left="709"/>
                        <w:contextualSpacing w:val="0"/>
                        <w:rPr>
                          <w:rFonts w:ascii="Arial" w:hAnsi="Arial" w:cs="Arial"/>
                          <w:i/>
                          <w:sz w:val="24"/>
                        </w:rPr>
                      </w:pPr>
                      <w:r w:rsidRPr="007235D9">
                        <w:rPr>
                          <w:rFonts w:ascii="Arial" w:hAnsi="Arial" w:cs="Arial"/>
                          <w:i/>
                          <w:sz w:val="24"/>
                        </w:rPr>
                        <w:t xml:space="preserve">ensure relevance to the subject matter of the </w:t>
                      </w:r>
                      <w:proofErr w:type="gramStart"/>
                      <w:r w:rsidRPr="007235D9">
                        <w:rPr>
                          <w:rFonts w:ascii="Arial" w:hAnsi="Arial" w:cs="Arial"/>
                          <w:i/>
                          <w:sz w:val="24"/>
                        </w:rPr>
                        <w:t>contract;</w:t>
                      </w:r>
                      <w:proofErr w:type="gramEnd"/>
                      <w:r w:rsidRPr="007235D9">
                        <w:rPr>
                          <w:rFonts w:ascii="Arial" w:hAnsi="Arial" w:cs="Arial"/>
                          <w:i/>
                          <w:sz w:val="24"/>
                        </w:rPr>
                        <w:t xml:space="preserve"> </w:t>
                      </w:r>
                    </w:p>
                    <w:p w14:paraId="132F8FB1" w14:textId="77777777" w:rsidR="00652E3F" w:rsidRPr="007235D9" w:rsidRDefault="00652E3F" w:rsidP="00652E3F">
                      <w:pPr>
                        <w:pStyle w:val="ListParagraph"/>
                        <w:numPr>
                          <w:ilvl w:val="0"/>
                          <w:numId w:val="2"/>
                        </w:numPr>
                        <w:spacing w:after="0" w:line="259" w:lineRule="auto"/>
                        <w:ind w:left="709"/>
                        <w:contextualSpacing w:val="0"/>
                        <w:rPr>
                          <w:rFonts w:ascii="Arial" w:hAnsi="Arial" w:cs="Arial"/>
                          <w:i/>
                          <w:sz w:val="24"/>
                        </w:rPr>
                      </w:pPr>
                      <w:r w:rsidRPr="007235D9">
                        <w:rPr>
                          <w:rFonts w:ascii="Arial" w:hAnsi="Arial" w:cs="Arial"/>
                          <w:i/>
                          <w:sz w:val="24"/>
                        </w:rPr>
                        <w:t xml:space="preserve">respond to feedback gained through pre-procurement </w:t>
                      </w:r>
                      <w:proofErr w:type="gramStart"/>
                      <w:r w:rsidRPr="007235D9">
                        <w:rPr>
                          <w:rFonts w:ascii="Arial" w:hAnsi="Arial" w:cs="Arial"/>
                          <w:i/>
                          <w:sz w:val="24"/>
                        </w:rPr>
                        <w:t>engagement;</w:t>
                      </w:r>
                      <w:proofErr w:type="gramEnd"/>
                      <w:r w:rsidRPr="007235D9">
                        <w:rPr>
                          <w:rFonts w:ascii="Arial" w:hAnsi="Arial" w:cs="Arial"/>
                          <w:i/>
                          <w:sz w:val="24"/>
                        </w:rPr>
                        <w:t xml:space="preserve"> </w:t>
                      </w:r>
                    </w:p>
                    <w:p w14:paraId="22A82C7B" w14:textId="77777777" w:rsidR="00652E3F" w:rsidRPr="007235D9" w:rsidRDefault="00652E3F" w:rsidP="00652E3F">
                      <w:pPr>
                        <w:pStyle w:val="ListParagraph"/>
                        <w:numPr>
                          <w:ilvl w:val="0"/>
                          <w:numId w:val="2"/>
                        </w:numPr>
                        <w:spacing w:after="0" w:line="259" w:lineRule="auto"/>
                        <w:ind w:left="709"/>
                        <w:contextualSpacing w:val="0"/>
                        <w:rPr>
                          <w:rFonts w:ascii="Arial" w:hAnsi="Arial" w:cs="Arial"/>
                          <w:i/>
                          <w:sz w:val="24"/>
                        </w:rPr>
                      </w:pPr>
                      <w:r w:rsidRPr="007235D9">
                        <w:rPr>
                          <w:rFonts w:ascii="Arial" w:hAnsi="Arial" w:cs="Arial"/>
                          <w:i/>
                          <w:sz w:val="24"/>
                        </w:rPr>
                        <w:t xml:space="preserve">ensure compliance with the principles of equal treatment, non-discrimination and proportionality; and/or to </w:t>
                      </w:r>
                    </w:p>
                    <w:p w14:paraId="28BF207C" w14:textId="77777777" w:rsidR="00652E3F" w:rsidRDefault="00652E3F" w:rsidP="00652E3F">
                      <w:pPr>
                        <w:pStyle w:val="ListParagraph"/>
                        <w:numPr>
                          <w:ilvl w:val="0"/>
                          <w:numId w:val="2"/>
                        </w:numPr>
                        <w:spacing w:after="0" w:line="259" w:lineRule="auto"/>
                        <w:ind w:left="709"/>
                        <w:contextualSpacing w:val="0"/>
                        <w:rPr>
                          <w:rFonts w:ascii="Arial" w:hAnsi="Arial" w:cs="Arial"/>
                          <w:i/>
                          <w:sz w:val="24"/>
                        </w:rPr>
                      </w:pPr>
                      <w:r w:rsidRPr="007235D9">
                        <w:rPr>
                          <w:rFonts w:ascii="Arial" w:hAnsi="Arial" w:cs="Arial"/>
                          <w:i/>
                          <w:sz w:val="24"/>
                        </w:rPr>
                        <w:t>satisfy/achieve specific departmental policy objectives.</w:t>
                      </w:r>
                    </w:p>
                    <w:p w14:paraId="474DF88F" w14:textId="77777777" w:rsidR="00652E3F" w:rsidRPr="007235D9" w:rsidRDefault="00652E3F" w:rsidP="00652E3F">
                      <w:pPr>
                        <w:pStyle w:val="ListParagraph"/>
                        <w:spacing w:after="0" w:line="259" w:lineRule="auto"/>
                        <w:ind w:left="709"/>
                        <w:contextualSpacing w:val="0"/>
                        <w:rPr>
                          <w:rFonts w:ascii="Arial" w:hAnsi="Arial" w:cs="Arial"/>
                          <w:i/>
                          <w:sz w:val="24"/>
                        </w:rPr>
                      </w:pPr>
                    </w:p>
                    <w:p w14:paraId="154552AE" w14:textId="77777777" w:rsidR="00652E3F" w:rsidRDefault="00652E3F" w:rsidP="00652E3F">
                      <w:pPr>
                        <w:rPr>
                          <w:rFonts w:ascii="Arial" w:hAnsi="Arial" w:cs="Arial"/>
                          <w:i/>
                          <w:sz w:val="24"/>
                          <w:szCs w:val="24"/>
                        </w:rPr>
                      </w:pPr>
                      <w:r w:rsidRPr="004467FD">
                        <w:rPr>
                          <w:rFonts w:ascii="Arial" w:hAnsi="Arial" w:cs="Arial"/>
                          <w:i/>
                          <w:sz w:val="24"/>
                          <w:szCs w:val="24"/>
                        </w:rPr>
                        <w:t>You should replace any defined terms if they conflict with your Conditions of Contract or specification (e.g. you may use Contractor instead of Supplier in your contract)</w:t>
                      </w:r>
                    </w:p>
                    <w:p w14:paraId="1F8190B0" w14:textId="77777777" w:rsidR="00652E3F" w:rsidRPr="004467FD" w:rsidRDefault="00652E3F" w:rsidP="00652E3F">
                      <w:pPr>
                        <w:rPr>
                          <w:rFonts w:ascii="Arial" w:hAnsi="Arial" w:cs="Arial"/>
                          <w:i/>
                          <w:sz w:val="24"/>
                          <w:szCs w:val="24"/>
                        </w:rPr>
                      </w:pPr>
                    </w:p>
                    <w:p w14:paraId="4898819C" w14:textId="77777777" w:rsidR="00652E3F" w:rsidRPr="004467FD" w:rsidRDefault="00652E3F" w:rsidP="00652E3F">
                      <w:pPr>
                        <w:spacing w:line="259" w:lineRule="auto"/>
                        <w:ind w:left="360"/>
                        <w:rPr>
                          <w:rFonts w:ascii="Arial" w:hAnsi="Arial" w:cs="Arial"/>
                          <w:sz w:val="24"/>
                        </w:rPr>
                      </w:pPr>
                    </w:p>
                    <w:p w14:paraId="1DB11710" w14:textId="77777777" w:rsidR="00652E3F" w:rsidRPr="004D7A31" w:rsidRDefault="00652E3F" w:rsidP="00652E3F">
                      <w:pPr>
                        <w:rPr>
                          <w:b/>
                          <w:bCs/>
                          <w:color w:val="FF0000"/>
                          <w:sz w:val="26"/>
                          <w:szCs w:val="26"/>
                          <w:u w:val="single"/>
                        </w:rPr>
                      </w:pPr>
                      <w:r w:rsidRPr="004D7A31">
                        <w:rPr>
                          <w:b/>
                          <w:bCs/>
                          <w:color w:val="FF0000"/>
                          <w:sz w:val="26"/>
                          <w:szCs w:val="26"/>
                          <w:highlight w:val="yellow"/>
                          <w:u w:val="single"/>
                        </w:rPr>
                        <w:t>ALWAYS REFER TO THIS DOCUMENT ON-LINE FOR THE LATEST VERSION</w:t>
                      </w:r>
                    </w:p>
                  </w:txbxContent>
                </v:textbox>
                <w10:wrap type="square" anchorx="margin"/>
              </v:shape>
            </w:pict>
          </mc:Fallback>
        </mc:AlternateContent>
      </w:r>
      <w:r w:rsidR="00893880">
        <w:rPr>
          <w:rFonts w:ascii="Arial" w:hAnsi="Arial" w:cs="Arial"/>
          <w:sz w:val="24"/>
          <w:szCs w:val="24"/>
        </w:rPr>
        <w:t xml:space="preserve">Read the guidance to help select </w:t>
      </w:r>
      <w:r w:rsidR="00A469D7" w:rsidRPr="00061855">
        <w:rPr>
          <w:rFonts w:ascii="Arial" w:hAnsi="Arial" w:cs="Arial"/>
          <w:sz w:val="24"/>
          <w:szCs w:val="24"/>
        </w:rPr>
        <w:t xml:space="preserve">the </w:t>
      </w:r>
      <w:r w:rsidR="00893880">
        <w:rPr>
          <w:rFonts w:ascii="Arial" w:hAnsi="Arial" w:cs="Arial"/>
          <w:sz w:val="24"/>
          <w:szCs w:val="24"/>
        </w:rPr>
        <w:t xml:space="preserve">most </w:t>
      </w:r>
      <w:r w:rsidR="00A469D7" w:rsidRPr="00061855">
        <w:rPr>
          <w:rFonts w:ascii="Arial" w:hAnsi="Arial" w:cs="Arial"/>
          <w:sz w:val="24"/>
          <w:szCs w:val="24"/>
        </w:rPr>
        <w:t>appropriate theme and subsequent indicator(s) f</w:t>
      </w:r>
      <w:r w:rsidR="00A469D7">
        <w:rPr>
          <w:rFonts w:ascii="Arial" w:hAnsi="Arial" w:cs="Arial"/>
          <w:sz w:val="24"/>
          <w:szCs w:val="24"/>
        </w:rPr>
        <w:t xml:space="preserve">or </w:t>
      </w:r>
      <w:r w:rsidR="00893880">
        <w:rPr>
          <w:rFonts w:ascii="Arial" w:hAnsi="Arial" w:cs="Arial"/>
          <w:sz w:val="24"/>
          <w:szCs w:val="24"/>
        </w:rPr>
        <w:t xml:space="preserve">this </w:t>
      </w:r>
      <w:r w:rsidR="00A469D7">
        <w:rPr>
          <w:rFonts w:ascii="Arial" w:hAnsi="Arial" w:cs="Arial"/>
          <w:sz w:val="24"/>
          <w:szCs w:val="24"/>
        </w:rPr>
        <w:t>contract</w:t>
      </w:r>
      <w:r w:rsidR="00893880">
        <w:rPr>
          <w:rFonts w:ascii="Arial" w:hAnsi="Arial" w:cs="Arial"/>
          <w:sz w:val="24"/>
          <w:szCs w:val="24"/>
        </w:rPr>
        <w:t xml:space="preserve">, which is available </w:t>
      </w:r>
      <w:r w:rsidR="007E303F">
        <w:rPr>
          <w:rFonts w:ascii="Arial" w:hAnsi="Arial" w:cs="Arial"/>
          <w:sz w:val="24"/>
          <w:szCs w:val="24"/>
        </w:rPr>
        <w:t xml:space="preserve">in Annex 1 of this document and on </w:t>
      </w:r>
      <w:hyperlink r:id="rId12" w:history="1">
        <w:r w:rsidR="007E303F" w:rsidRPr="00E764CC">
          <w:rPr>
            <w:rStyle w:val="Hyperlink"/>
            <w:rFonts w:ascii="Arial" w:hAnsi="Arial" w:cs="Arial"/>
            <w:sz w:val="24"/>
            <w:szCs w:val="24"/>
          </w:rPr>
          <w:t>www.socialvalueni.org</w:t>
        </w:r>
      </w:hyperlink>
    </w:p>
    <w:p w14:paraId="2127AF6C" w14:textId="16CB6AD3" w:rsidR="00A469D7" w:rsidRPr="00070267" w:rsidRDefault="00A469D7" w:rsidP="00A469D7">
      <w:pPr>
        <w:rPr>
          <w:rFonts w:ascii="Arial" w:hAnsi="Arial" w:cs="Arial"/>
          <w:b/>
          <w:color w:val="000000" w:themeColor="text1"/>
          <w:sz w:val="24"/>
          <w:szCs w:val="24"/>
        </w:rPr>
      </w:pPr>
      <w:r w:rsidRPr="00070267">
        <w:rPr>
          <w:rFonts w:ascii="Arial" w:hAnsi="Arial" w:cs="Arial"/>
          <w:b/>
          <w:color w:val="000000" w:themeColor="text1"/>
          <w:sz w:val="24"/>
          <w:szCs w:val="24"/>
        </w:rPr>
        <w:lastRenderedPageBreak/>
        <w:t>Award Criteria</w:t>
      </w:r>
    </w:p>
    <w:p w14:paraId="0418A58B" w14:textId="6AAFDBE1" w:rsidR="004531BF" w:rsidRPr="002A5852" w:rsidRDefault="00A469D7" w:rsidP="00A469D7">
      <w:pPr>
        <w:pBdr>
          <w:bottom w:val="single" w:sz="6" w:space="1" w:color="auto"/>
        </w:pBdr>
        <w:rPr>
          <w:rFonts w:ascii="Arial" w:hAnsi="Arial" w:cs="Arial"/>
          <w:sz w:val="24"/>
          <w:szCs w:val="24"/>
        </w:rPr>
      </w:pPr>
      <w:commentRangeStart w:id="0"/>
      <w:r w:rsidRPr="00F3731B">
        <w:rPr>
          <w:rFonts w:ascii="Arial" w:hAnsi="Arial" w:cs="Arial"/>
          <w:sz w:val="24"/>
          <w:szCs w:val="24"/>
        </w:rPr>
        <w:t xml:space="preserve">In </w:t>
      </w:r>
      <w:r>
        <w:rPr>
          <w:rFonts w:ascii="Arial" w:hAnsi="Arial" w:cs="Arial"/>
          <w:sz w:val="24"/>
          <w:szCs w:val="24"/>
        </w:rPr>
        <w:t xml:space="preserve">accordance with the </w:t>
      </w:r>
      <w:hyperlink r:id="rId13" w:history="1">
        <w:r w:rsidRPr="00F3731B">
          <w:rPr>
            <w:rStyle w:val="Hyperlink"/>
            <w:rFonts w:ascii="Arial" w:hAnsi="Arial" w:cs="Arial"/>
            <w:sz w:val="24"/>
            <w:szCs w:val="24"/>
          </w:rPr>
          <w:t>Procurement Policy Note (PPN) 01/21 (S</w:t>
        </w:r>
        <w:r w:rsidR="00B64662">
          <w:rPr>
            <w:rStyle w:val="Hyperlink"/>
            <w:rFonts w:ascii="Arial" w:hAnsi="Arial" w:cs="Arial"/>
            <w:sz w:val="24"/>
            <w:szCs w:val="24"/>
          </w:rPr>
          <w:t>ocial Value in Procurement</w:t>
        </w:r>
        <w:r w:rsidRPr="00F3731B">
          <w:rPr>
            <w:rStyle w:val="Hyperlink"/>
            <w:rFonts w:ascii="Arial" w:hAnsi="Arial" w:cs="Arial"/>
            <w:sz w:val="24"/>
            <w:szCs w:val="24"/>
          </w:rPr>
          <w:t>)</w:t>
        </w:r>
      </w:hyperlink>
      <w:r>
        <w:rPr>
          <w:rFonts w:ascii="Arial" w:hAnsi="Arial" w:cs="Arial"/>
          <w:sz w:val="24"/>
          <w:szCs w:val="24"/>
        </w:rPr>
        <w:t xml:space="preserve">, </w:t>
      </w:r>
      <w:r w:rsidRPr="00F3731B">
        <w:rPr>
          <w:rFonts w:ascii="Arial" w:hAnsi="Arial" w:cs="Arial"/>
          <w:sz w:val="24"/>
          <w:szCs w:val="24"/>
        </w:rPr>
        <w:t xml:space="preserve">the successful </w:t>
      </w:r>
      <w:r>
        <w:rPr>
          <w:rFonts w:ascii="Arial" w:hAnsi="Arial" w:cs="Arial"/>
          <w:sz w:val="24"/>
          <w:szCs w:val="24"/>
        </w:rPr>
        <w:t>Supplier</w:t>
      </w:r>
      <w:r w:rsidRPr="002A5852">
        <w:rPr>
          <w:rFonts w:ascii="Arial" w:hAnsi="Arial" w:cs="Arial"/>
          <w:sz w:val="24"/>
          <w:szCs w:val="24"/>
        </w:rPr>
        <w:t xml:space="preserve"> will </w:t>
      </w:r>
      <w:r>
        <w:rPr>
          <w:rFonts w:ascii="Arial" w:hAnsi="Arial" w:cs="Arial"/>
          <w:sz w:val="24"/>
          <w:szCs w:val="24"/>
        </w:rPr>
        <w:t xml:space="preserve">be required to </w:t>
      </w:r>
      <w:r w:rsidRPr="002A5852">
        <w:rPr>
          <w:rFonts w:ascii="Arial" w:hAnsi="Arial" w:cs="Arial"/>
          <w:sz w:val="24"/>
          <w:szCs w:val="24"/>
        </w:rPr>
        <w:t xml:space="preserve">deliver </w:t>
      </w:r>
      <w:r w:rsidR="00706F79" w:rsidRPr="008A156F">
        <w:rPr>
          <w:rFonts w:ascii="Arial" w:hAnsi="Arial" w:cs="Arial"/>
          <w:sz w:val="24"/>
          <w:szCs w:val="24"/>
        </w:rPr>
        <w:t>measurable</w:t>
      </w:r>
      <w:r w:rsidRPr="002A5852">
        <w:rPr>
          <w:rFonts w:ascii="Arial" w:hAnsi="Arial" w:cs="Arial"/>
          <w:sz w:val="24"/>
          <w:szCs w:val="24"/>
        </w:rPr>
        <w:t xml:space="preserve"> social value outcomes.</w:t>
      </w:r>
      <w:commentRangeEnd w:id="0"/>
      <w:r w:rsidR="009F07AE">
        <w:rPr>
          <w:rStyle w:val="CommentReference"/>
        </w:rPr>
        <w:commentReference w:id="0"/>
      </w:r>
    </w:p>
    <w:p w14:paraId="24E3A967" w14:textId="1BC64BBD" w:rsidR="00A469D7" w:rsidRPr="00070267" w:rsidRDefault="00A469D7" w:rsidP="00A469D7">
      <w:pPr>
        <w:rPr>
          <w:rFonts w:ascii="Arial" w:hAnsi="Arial" w:cs="Arial"/>
          <w:sz w:val="24"/>
          <w:szCs w:val="24"/>
        </w:rPr>
      </w:pPr>
      <w:r w:rsidRPr="00070267">
        <w:rPr>
          <w:rFonts w:ascii="Arial" w:hAnsi="Arial" w:cs="Arial"/>
          <w:sz w:val="24"/>
          <w:szCs w:val="24"/>
        </w:rPr>
        <w:t xml:space="preserve"> </w:t>
      </w:r>
    </w:p>
    <w:p w14:paraId="0E14E400" w14:textId="77777777" w:rsidR="008A074C" w:rsidRDefault="00A469D7" w:rsidP="00476D44">
      <w:pPr>
        <w:rPr>
          <w:rFonts w:ascii="Arial" w:hAnsi="Arial" w:cs="Arial"/>
          <w:bCs/>
          <w:sz w:val="24"/>
          <w:szCs w:val="24"/>
        </w:rPr>
      </w:pPr>
      <w:r w:rsidRPr="008A074C">
        <w:rPr>
          <w:rFonts w:ascii="Arial" w:hAnsi="Arial" w:cs="Arial"/>
          <w:bCs/>
          <w:sz w:val="24"/>
          <w:szCs w:val="24"/>
        </w:rPr>
        <w:t xml:space="preserve">With reference to the </w:t>
      </w:r>
      <w:r w:rsidR="007E303F" w:rsidRPr="008A074C">
        <w:rPr>
          <w:rFonts w:ascii="Arial" w:hAnsi="Arial" w:cs="Arial"/>
          <w:bCs/>
          <w:sz w:val="24"/>
          <w:szCs w:val="24"/>
        </w:rPr>
        <w:t>S</w:t>
      </w:r>
      <w:r w:rsidRPr="008A074C">
        <w:rPr>
          <w:rFonts w:ascii="Arial" w:hAnsi="Arial" w:cs="Arial"/>
          <w:bCs/>
          <w:sz w:val="24"/>
          <w:szCs w:val="24"/>
        </w:rPr>
        <w:t xml:space="preserve">ocial </w:t>
      </w:r>
      <w:r w:rsidR="007E303F" w:rsidRPr="008A074C">
        <w:rPr>
          <w:rFonts w:ascii="Arial" w:hAnsi="Arial" w:cs="Arial"/>
          <w:bCs/>
          <w:sz w:val="24"/>
          <w:szCs w:val="24"/>
        </w:rPr>
        <w:t>V</w:t>
      </w:r>
      <w:r w:rsidRPr="008A074C">
        <w:rPr>
          <w:rFonts w:ascii="Arial" w:hAnsi="Arial" w:cs="Arial"/>
          <w:bCs/>
          <w:sz w:val="24"/>
          <w:szCs w:val="24"/>
        </w:rPr>
        <w:t xml:space="preserve">alue </w:t>
      </w:r>
      <w:r w:rsidR="007E303F" w:rsidRPr="008A074C">
        <w:rPr>
          <w:rFonts w:ascii="Arial" w:hAnsi="Arial" w:cs="Arial"/>
          <w:bCs/>
          <w:sz w:val="24"/>
          <w:szCs w:val="24"/>
        </w:rPr>
        <w:t>S</w:t>
      </w:r>
      <w:r w:rsidRPr="008A074C">
        <w:rPr>
          <w:rFonts w:ascii="Arial" w:hAnsi="Arial" w:cs="Arial"/>
          <w:bCs/>
          <w:sz w:val="24"/>
          <w:szCs w:val="24"/>
        </w:rPr>
        <w:t xml:space="preserve">chedule set out at </w:t>
      </w:r>
      <w:sdt>
        <w:sdtPr>
          <w:rPr>
            <w:rFonts w:ascii="Arial" w:hAnsi="Arial" w:cs="Arial"/>
            <w:bCs/>
            <w:sz w:val="24"/>
            <w:szCs w:val="24"/>
          </w:rPr>
          <w:alias w:val="Insert Schedule location"/>
          <w:tag w:val="Insert Schedule location"/>
          <w:id w:val="1312282525"/>
          <w:placeholder>
            <w:docPart w:val="50ADA90D8A0C46F3B90EB74E61860035"/>
          </w:placeholder>
        </w:sdtPr>
        <w:sdtContent>
          <w:commentRangeStart w:id="1"/>
          <w:r w:rsidRPr="008A074C">
            <w:rPr>
              <w:rStyle w:val="PlaceholderText"/>
              <w:rFonts w:ascii="Arial" w:hAnsi="Arial" w:cs="Arial"/>
              <w:bCs/>
              <w:sz w:val="24"/>
              <w:szCs w:val="24"/>
            </w:rPr>
            <w:t>Click here to enter text.</w:t>
          </w:r>
          <w:commentRangeEnd w:id="1"/>
          <w:r w:rsidRPr="008A074C">
            <w:rPr>
              <w:rStyle w:val="CommentReference"/>
              <w:bCs/>
            </w:rPr>
            <w:commentReference w:id="1"/>
          </w:r>
        </w:sdtContent>
      </w:sdt>
      <w:r w:rsidRPr="008A074C" w:rsidDel="00C62034">
        <w:rPr>
          <w:rFonts w:ascii="Arial" w:hAnsi="Arial" w:cs="Arial"/>
          <w:bCs/>
          <w:sz w:val="24"/>
          <w:szCs w:val="24"/>
        </w:rPr>
        <w:t xml:space="preserve"> </w:t>
      </w:r>
      <w:r w:rsidRPr="008A074C">
        <w:rPr>
          <w:rFonts w:ascii="Arial" w:hAnsi="Arial" w:cs="Arial"/>
          <w:bCs/>
          <w:sz w:val="24"/>
          <w:szCs w:val="24"/>
        </w:rPr>
        <w:t xml:space="preserve">, describe how you will support delivery of </w:t>
      </w:r>
      <w:r w:rsidR="007E303F" w:rsidRPr="008A074C">
        <w:rPr>
          <w:rFonts w:ascii="Arial" w:hAnsi="Arial" w:cs="Arial"/>
          <w:bCs/>
          <w:sz w:val="24"/>
          <w:szCs w:val="24"/>
        </w:rPr>
        <w:t>Social Value I</w:t>
      </w:r>
      <w:r w:rsidRPr="008A074C">
        <w:rPr>
          <w:rFonts w:ascii="Arial" w:hAnsi="Arial" w:cs="Arial"/>
          <w:bCs/>
          <w:sz w:val="24"/>
          <w:szCs w:val="24"/>
        </w:rPr>
        <w:t xml:space="preserve">ndicator </w:t>
      </w:r>
      <w:sdt>
        <w:sdtPr>
          <w:rPr>
            <w:rFonts w:ascii="Arial" w:hAnsi="Arial" w:cs="Arial"/>
            <w:b/>
            <w:sz w:val="24"/>
            <w:szCs w:val="24"/>
          </w:rPr>
          <w:alias w:val="Select a Social Value Indicator"/>
          <w:tag w:val="Select a Social Value Indicator"/>
          <w:id w:val="2119867907"/>
          <w:placeholder>
            <w:docPart w:val="5107E2635FB9463E977CEA8188D85B49"/>
          </w:placeholder>
          <w:dropDownList>
            <w:listItem w:displayText="Select a Social Value Indicator" w:value="Select a Social Value Indicator"/>
            <w:listItem w:displayText="1.1 Create employment, re-training and other return to work opportunities for those furthest from the labour market and/or from deprived areas" w:value="1.1 Create employment, re-training and other return to work opportunities for those furthest from the labour market and/or from deprived areas"/>
            <w:listItem w:displayText="1.2 Create employment and training opportunities in industries with known skills shortages or in high growth sectors" w:value="1.2 Create employment and training opportunities in industries with known skills shortages or in high growth sectors"/>
            <w:listItem w:displayText="1.3 Create employment and training opportunities that support a more resource efficient, greener and low carbon economy" w:value="1.3 Create employment and training opportunities that support a more resource efficient, greener and low carbon economy"/>
            <w:listItem w:displayText="1.4 Support in-work progression and educational attainment in the workforce, including training schemes that address skill gaps and result in recognised qualifications, to help people to move into higher paid work by developing new skills" w:value="1.4 Support in-work progression and educational attainment in the workforce, including training schemes that address skill gaps and result in recognised qualifications, to help people to move into higher paid work by developing new skills"/>
            <w:listItem w:displayText="1.5 Support in-work progression and training opportunities to help people gain new skills and recognised qualifications that are relevant to a more resource efficient, greener and low carbon economy" w:value="1.5 Support in-work progression and training opportunities to help people gain new skills and recognised qualifications that are relevant to a more resource efficient, greener and low carbon economy"/>
            <w:listItem w:displayText="1.6 Increase the representation of disabled people in the contract workforce" w:value="1.6 Increase the representation of disabled people in the contract workforce"/>
            <w:listItem w:displayText="1.7 Support disabled people to develop new skills and recognised qualifications" w:value="1.7 Support disabled people to develop new skills and recognised qualifications"/>
            <w:listItem w:displayText="2.1 Collaborate with the contract's supply chain to ensure fair work and workforce diversity throughout the supply chain" w:value="2.1 Collaborate with the contract's supply chain to ensure fair work and workforce diversity throughout the supply chain"/>
            <w:listItem w:displayText="2.2 Commit to ethical supply chains and practices by identifying and managing risks of modern slavery and human rights abuses in the delivery of the contract, including in the supply chain" w:value="2.2 Commit to ethical supply chains and practices by identifying and managing risks of modern slavery and human rights abuses in the delivery of the contract, including in the supply chain"/>
            <w:listItem w:displayText="2.3 Create a diverse and innovative supply chain to deliver the contract including new businesses and entrepreneurs, start-ups, SMEs and VCSEs" w:value="2.3 Create a diverse and innovative supply chain to deliver the contract including new businesses and entrepreneurs, start-ups, SMEs and VCSEs"/>
            <w:listItem w:displayText="2.4 Support entrepreneurship and social entrepreneurship, including helping new and small organisations to grow" w:value="2.4 Support entrepreneurship and social entrepreneurship, including helping new and small organisations to grow"/>
            <w:listItem w:displayText="2.5 Maximise security of supply, for example by minimising proximity of supply chains to point of delivery" w:value="2.5 Maximise security of supply, for example by minimising proximity of supply chains to point of delivery"/>
            <w:listItem w:displayText="3.1 Deliver additional environmental benefits in the performance of the contract including working towards net zero greenhouse gas emissions and/or contributing to climate adaptation measures" w:value="3.1 Deliver additional environmental benefits in the performance of the contract including working towards net zero greenhouse gas emissions and/or contributing to climate adaptation measures"/>
            <w:listItem w:displayText="3.2 Demonstrate action to maintain and enhance biodiversity and promote the resilience of ecosystems by considering environmental protection and improvement in the delivery of the contract, including the supply chain" w:value="3.2 Demonstrate action to maintain and enhance biodiversity and promote the resilience of ecosystems by considering environmental protection and improvement in the delivery of the contract, including the supply chain"/>
            <w:listItem w:displayText="3.3 Minimise the contract’s carbon footprint by measuring and reducing scope 1, 2 and 3 emissions" w:value="3.3 Minimise the contract’s carbon footprint by measuring and reducing scope 1, 2 and 3 emissions"/>
            <w:listItem w:displayText="3.4 Demonstrate action that supports the circular economy, by minimising waste and extracting the maximum value of resources in the delivery of the contract, including the supply chain" w:value="3.4 Demonstrate action that supports the circular economy, by minimising waste and extracting the maximum value of resources in the delivery of the contract, including the supply chain"/>
            <w:listItem w:displayText="3.5 Assess and minimise the contract’s embodied carbon emissions by minimising use of virgin materials, effective production techniques and effective recovery systems" w:value="3.5 Assess and minimise the contract’s embodied carbon emissions by minimising use of virgin materials, effective production techniques and effective recovery systems"/>
            <w:listItem w:displayText="3.6 Create employment and training opportunities that contribute towards a just transition by supporting a more resource efficient, greener and low carbon economy" w:value="3.6 Create employment and training opportunities that contribute towards a just transition by supporting a more resource efficient, greener and low carbon economy"/>
            <w:listItem w:displayText="4.1 Build a culture that supports the wellbeing of staff working on the contract" w:value="4.1 Build a culture that supports the wellbeing of staff working on the contract"/>
            <w:listItem w:displayText="4.2 Support the wellbeing of staff, suppliers, customers and communities in the delivery of the contract" w:value="4.2 Support the wellbeing of staff, suppliers, customers and communities in the delivery of the contract"/>
            <w:listItem w:displayText="4.3 Promote and develop arts and cultural related activities relevant to the contract" w:value="4.3 Promote and develop arts and cultural related activities relevant to the contract"/>
            <w:listItem w:displayText="4.4 Support community cohesion and good relations in areas where the contract is delivered, for example, by ensuring people have a voice in decisions that impact them." w:value="4.4 Support community cohesion and good relations in areas where the contract is delivered, for example, by ensuring people have a voice in decisions that impact them."/>
            <w:listItem w:displayText="4.5 Take action to improve equality, diversity and inclusion in the contract’s workforce and throughout the supply chain" w:value="4.5 Take action to improve equality, diversity and inclusion in the contract’s workforce and throughout the supply chain"/>
            <w:listItem w:displayText="4.6 Support local initiatives to reduce poverty and inequality in the area where the contract is delivered" w:value="4.6 Support local initiatives to reduce poverty and inequality in the area where the contract is delivered"/>
          </w:dropDownList>
        </w:sdtPr>
        <w:sdtContent>
          <w:r w:rsidR="007E303F" w:rsidRPr="008A074C">
            <w:rPr>
              <w:rFonts w:ascii="Arial" w:hAnsi="Arial" w:cs="Arial"/>
              <w:b/>
              <w:sz w:val="24"/>
              <w:szCs w:val="24"/>
            </w:rPr>
            <w:t>Select a Social Value Indicator</w:t>
          </w:r>
        </w:sdtContent>
      </w:sdt>
      <w:r w:rsidRPr="008A074C">
        <w:rPr>
          <w:rFonts w:ascii="Arial" w:hAnsi="Arial" w:cs="Arial"/>
          <w:bCs/>
          <w:sz w:val="24"/>
          <w:szCs w:val="24"/>
        </w:rPr>
        <w:t xml:space="preserve"> in the delivery of work on the contract?</w:t>
      </w:r>
    </w:p>
    <w:p w14:paraId="66B8D41F" w14:textId="0CD2A991" w:rsidR="008A074C" w:rsidRDefault="008A074C" w:rsidP="00476D44">
      <w:pPr>
        <w:rPr>
          <w:rFonts w:ascii="Arial" w:hAnsi="Arial" w:cs="Arial"/>
          <w:bCs/>
          <w:sz w:val="24"/>
          <w:szCs w:val="24"/>
        </w:rPr>
      </w:pPr>
    </w:p>
    <w:p w14:paraId="1C94ED81" w14:textId="527B7EB5" w:rsidR="00476D44" w:rsidRDefault="00476D44" w:rsidP="00476D44">
      <w:pPr>
        <w:rPr>
          <w:rFonts w:ascii="Arial" w:hAnsi="Arial" w:cs="Arial"/>
          <w:b/>
          <w:color w:val="000000" w:themeColor="text1"/>
          <w:sz w:val="24"/>
          <w:szCs w:val="24"/>
        </w:rPr>
      </w:pPr>
      <w:r>
        <w:rPr>
          <w:rFonts w:ascii="Arial" w:hAnsi="Arial" w:cs="Arial"/>
          <w:b/>
          <w:color w:val="000000" w:themeColor="text1"/>
          <w:sz w:val="24"/>
          <w:szCs w:val="24"/>
        </w:rPr>
        <w:t>Supplier Guidance</w:t>
      </w:r>
    </w:p>
    <w:p w14:paraId="1868368C" w14:textId="1580B838" w:rsidR="00476D44" w:rsidRPr="00BD3A17" w:rsidRDefault="00476D44" w:rsidP="00476D44">
      <w:pPr>
        <w:spacing w:after="0"/>
        <w:rPr>
          <w:rFonts w:ascii="Arial" w:hAnsi="Arial" w:cs="Arial"/>
          <w:color w:val="000000" w:themeColor="text1"/>
          <w:sz w:val="24"/>
          <w:szCs w:val="24"/>
        </w:rPr>
      </w:pPr>
      <w:r w:rsidRPr="00BD3A17">
        <w:rPr>
          <w:rFonts w:ascii="Arial" w:hAnsi="Arial" w:cs="Arial"/>
          <w:color w:val="000000" w:themeColor="text1"/>
          <w:sz w:val="24"/>
          <w:szCs w:val="24"/>
        </w:rPr>
        <w:t>Social Value initiatives related to indicator</w:t>
      </w:r>
      <w:r w:rsidRPr="00BD3A17">
        <w:rPr>
          <w:rFonts w:ascii="Arial" w:hAnsi="Arial" w:cs="Arial"/>
          <w:b/>
          <w:sz w:val="24"/>
          <w:szCs w:val="24"/>
        </w:rPr>
        <w:t xml:space="preserve"> </w:t>
      </w:r>
      <w:sdt>
        <w:sdtPr>
          <w:rPr>
            <w:rFonts w:ascii="Arial" w:hAnsi="Arial" w:cs="Arial"/>
            <w:b/>
            <w:sz w:val="24"/>
            <w:szCs w:val="24"/>
          </w:rPr>
          <w:alias w:val="Select a Social Value Indicator"/>
          <w:tag w:val="Select a Social Value Indicator"/>
          <w:id w:val="-2026546347"/>
          <w:placeholder>
            <w:docPart w:val="1F72E78B622849418D2B34C8A359F3F1"/>
          </w:placeholder>
          <w:dropDownList>
            <w:listItem w:displayText="Select a Social Value Indicator" w:value="Select a Social Value Indicator"/>
            <w:listItem w:displayText="1.1 Create employment, re-training and other return to work opportunities for those furthest from the labour market and/or from deprived areas" w:value="1.1 Create employment, re-training and other return to work opportunities for those furthest from the labour market and/or from deprived areas"/>
            <w:listItem w:displayText="1.2 Create employment and training opportunities in industries with known skills shortages or in high growth sectors" w:value="1.2 Create employment and training opportunities in industries with known skills shortages or in high growth sectors"/>
            <w:listItem w:displayText="1.3 Create employment and training opportunities that support a more resource efficient, greener and low carbon economy" w:value="1.3 Create employment and training opportunities that support a more resource efficient, greener and low carbon economy"/>
            <w:listItem w:displayText="1.4 Support in-work progression and educational attainment in the workforce, including training schemes that address skill gaps and result in recognised qualifications, to help people to move into higher paid work by developing new skills" w:value="1.4 Support in-work progression and educational attainment in the workforce, including training schemes that address skill gaps and result in recognised qualifications, to help people to move into higher paid work by developing new skills"/>
            <w:listItem w:displayText="1.5 Support in-work progression and training opportunities to help people gain new skills and recognised qualifications that are relevant to a more resource efficient, greener and low carbon economy" w:value="1.5 Support in-work progression and training opportunities to help people gain new skills and recognised qualifications that are relevant to a more resource efficient, greener and low carbon economy"/>
            <w:listItem w:displayText="1.6 Increase the representation of disabled people in the contract workforce" w:value="1.6 Increase the representation of disabled people in the contract workforce"/>
            <w:listItem w:displayText="1.7 Support disabled people to develop new skills and recognised qualifications" w:value="1.7 Support disabled people to develop new skills and recognised qualifications"/>
            <w:listItem w:displayText="2.1 Collaborate with the contract's supply chain to ensure fair work and workforce diversity throughout the supply chain" w:value="2.1 Collaborate with the contract's supply chain to ensure fair work and workforce diversity throughout the supply chain"/>
            <w:listItem w:displayText="2.2 Commit to ethical supply chains and practices by identifying and managing risks of modern slavery and human rights abuses in the delivery of the contract, including in the supply chain" w:value="2.2 Commit to ethical supply chains and practices by identifying and managing risks of modern slavery and human rights abuses in the delivery of the contract, including in the supply chain"/>
            <w:listItem w:displayText="2.3 Create a diverse and innovative supply chain to deliver the contract including new businesses and entrepreneurs, start-ups, SMEs and VCSEs" w:value="2.3 Create a diverse and innovative supply chain to deliver the contract including new businesses and entrepreneurs, start-ups, SMEs and VCSEs"/>
            <w:listItem w:displayText="2.4 Support entrepreneurship and social entrepreneurship, including helping new and small organisations to grow" w:value="2.4 Support entrepreneurship and social entrepreneurship, including helping new and small organisations to grow"/>
            <w:listItem w:displayText="2.5 Maximise security of supply, for example by minimising proximity of supply chains to point of delivery" w:value="2.5 Maximise security of supply, for example by minimising proximity of supply chains to point of delivery"/>
            <w:listItem w:displayText="3.1 Deliver additional environmental benefits in the performance of the contract including working towards net zero greenhouse gas emissions and/or contributing to climate adaptation measures" w:value="3.1 Deliver additional environmental benefits in the performance of the contract including working towards net zero greenhouse gas emissions and/or contributing to climate adaptation measures"/>
            <w:listItem w:displayText="3.2 Demonstrate action to maintain and enhance biodiversity and promote the resilience of ecosystems by considering environmental protection and improvement in the delivery of the contract, including the supply chain" w:value="3.2 Demonstrate action to maintain and enhance biodiversity and promote the resilience of ecosystems by considering environmental protection and improvement in the delivery of the contract, including the supply chain"/>
            <w:listItem w:displayText="3.3 Minimise the contract’s carbon footprint by measuring and reducing scope 1, 2 and 3 emissions" w:value="3.3 Minimise the contract’s carbon footprint by measuring and reducing scope 1, 2 and 3 emissions"/>
            <w:listItem w:displayText="3.4 Demonstrate action that supports the circular economy, by minimising waste and extracting the maximum value of resources in the delivery of the contract, including the supply chain" w:value="3.4 Demonstrate action that supports the circular economy, by minimising waste and extracting the maximum value of resources in the delivery of the contract, including the supply chain"/>
            <w:listItem w:displayText="3.5 Assess and minimise the contract’s embodied carbon emissions by minimising use of virgin materials, effective production techniques and effective recovery systems" w:value="3.5 Assess and minimise the contract’s embodied carbon emissions by minimising use of virgin materials, effective production techniques and effective recovery systems"/>
            <w:listItem w:displayText="3.6 Create employment and training opportunities that contribute towards a just transition by supporting a more resource efficient, greener and low carbon economy" w:value="3.6 Create employment and training opportunities that contribute towards a just transition by supporting a more resource efficient, greener and low carbon economy"/>
            <w:listItem w:displayText="4.1 Build a culture that supports the wellbeing of staff working on the contract" w:value="4.1 Build a culture that supports the wellbeing of staff working on the contract"/>
            <w:listItem w:displayText="4.2 Support the wellbeing of staff, suppliers, customers and communities in the delivery of the contract" w:value="4.2 Support the wellbeing of staff, suppliers, customers and communities in the delivery of the contract"/>
            <w:listItem w:displayText="4.3 Promote and develop arts and cultural related activities relevant to the contract" w:value="4.3 Promote and develop arts and cultural related activities relevant to the contract"/>
            <w:listItem w:displayText="4.4 Support community cohesion and good relations in areas where the contract is delivered, for example, by ensuring people have a voice in decisions that impact them." w:value="4.4 Support community cohesion and good relations in areas where the contract is delivered, for example, by ensuring people have a voice in decisions that impact them."/>
            <w:listItem w:displayText="4.5 Take action to improve equality, diversity and inclusion in the contract’s workforce and throughout the supply chain" w:value="4.5 Take action to improve equality, diversity and inclusion in the contract’s workforce and throughout the supply chain"/>
            <w:listItem w:displayText="4.6 Support local initiatives to reduce poverty and inequality in the area where the contract is delivered" w:value="4.6 Support local initiatives to reduce poverty and inequality in the area where the contract is delivered"/>
          </w:dropDownList>
        </w:sdtPr>
        <w:sdtContent>
          <w:r w:rsidR="007E303F">
            <w:rPr>
              <w:rFonts w:ascii="Arial" w:hAnsi="Arial" w:cs="Arial"/>
              <w:b/>
              <w:sz w:val="24"/>
              <w:szCs w:val="24"/>
            </w:rPr>
            <w:t>Select a Social Value Indicator</w:t>
          </w:r>
        </w:sdtContent>
      </w:sdt>
      <w:r w:rsidRPr="00BD3A17">
        <w:rPr>
          <w:rFonts w:ascii="Arial" w:hAnsi="Arial" w:cs="Arial"/>
          <w:color w:val="000000" w:themeColor="text1"/>
          <w:sz w:val="24"/>
          <w:szCs w:val="24"/>
        </w:rPr>
        <w:t xml:space="preserve"> may include:</w:t>
      </w:r>
    </w:p>
    <w:p w14:paraId="710153AD" w14:textId="602F8642" w:rsidR="00476D44" w:rsidRPr="00A13C4E" w:rsidRDefault="00476D44" w:rsidP="00476D44">
      <w:pPr>
        <w:rPr>
          <w:rFonts w:ascii="Arial" w:hAnsi="Arial" w:cs="Arial"/>
          <w:color w:val="FF0000"/>
          <w:sz w:val="24"/>
          <w:szCs w:val="24"/>
        </w:rPr>
      </w:pPr>
      <w:r w:rsidRPr="00A13C4E">
        <w:rPr>
          <w:rFonts w:ascii="Arial" w:hAnsi="Arial" w:cs="Arial"/>
          <w:color w:val="FF0000"/>
          <w:sz w:val="24"/>
          <w:szCs w:val="24"/>
        </w:rPr>
        <w:t xml:space="preserve">[Insert indicator(s) example initiatives set out in guidance </w:t>
      </w:r>
      <w:commentRangeStart w:id="2"/>
      <w:r w:rsidRPr="00A13C4E">
        <w:rPr>
          <w:rFonts w:ascii="Arial" w:hAnsi="Arial" w:cs="Arial"/>
          <w:color w:val="FF0000"/>
          <w:sz w:val="24"/>
          <w:szCs w:val="24"/>
        </w:rPr>
        <w:t>below</w:t>
      </w:r>
      <w:commentRangeEnd w:id="2"/>
      <w:r w:rsidRPr="00A13C4E">
        <w:rPr>
          <w:rStyle w:val="CommentReference"/>
          <w:color w:val="FF0000"/>
        </w:rPr>
        <w:commentReference w:id="2"/>
      </w:r>
      <w:r w:rsidRPr="00A13C4E">
        <w:rPr>
          <w:rFonts w:ascii="Arial" w:hAnsi="Arial" w:cs="Arial"/>
          <w:color w:val="FF0000"/>
          <w:sz w:val="24"/>
          <w:szCs w:val="24"/>
        </w:rPr>
        <w:t>]</w:t>
      </w:r>
    </w:p>
    <w:p w14:paraId="5EB5215A" w14:textId="77777777" w:rsidR="0009539A" w:rsidRDefault="0009539A" w:rsidP="00A469D7">
      <w:pPr>
        <w:rPr>
          <w:rFonts w:ascii="Arial" w:hAnsi="Arial" w:cs="Arial"/>
          <w:sz w:val="24"/>
          <w:szCs w:val="24"/>
          <w:lang w:eastAsia="en-GB"/>
        </w:rPr>
      </w:pPr>
    </w:p>
    <w:p w14:paraId="7EAF2B52" w14:textId="77777777" w:rsidR="009C1806" w:rsidRDefault="009C1806" w:rsidP="00A469D7">
      <w:pPr>
        <w:rPr>
          <w:rFonts w:ascii="Arial" w:hAnsi="Arial" w:cs="Arial"/>
          <w:sz w:val="24"/>
          <w:szCs w:val="24"/>
          <w:lang w:eastAsia="en-GB"/>
        </w:rPr>
      </w:pPr>
    </w:p>
    <w:p w14:paraId="7050D1FC" w14:textId="29E4AE8F" w:rsidR="009C1806" w:rsidRPr="00964652" w:rsidRDefault="009C1806" w:rsidP="009C1806">
      <w:pPr>
        <w:rPr>
          <w:rFonts w:ascii="Arial" w:hAnsi="Arial" w:cs="Arial"/>
          <w:b/>
          <w:sz w:val="28"/>
          <w:szCs w:val="28"/>
          <w:u w:val="single"/>
        </w:rPr>
      </w:pPr>
      <w:r w:rsidRPr="00964652">
        <w:rPr>
          <w:rFonts w:ascii="Arial" w:hAnsi="Arial" w:cs="Arial"/>
          <w:b/>
          <w:sz w:val="24"/>
          <w:szCs w:val="24"/>
          <w:u w:val="single"/>
          <w:lang w:val="en-US"/>
        </w:rPr>
        <w:t xml:space="preserve">You can choose from any one or more of the social value initiatives detailed above. Alternatively, you can choose your own initiative(s) but must ensure they meet the requirements of the Social Value </w:t>
      </w:r>
      <w:r w:rsidR="004D46D6">
        <w:rPr>
          <w:rFonts w:ascii="Arial" w:hAnsi="Arial" w:cs="Arial"/>
          <w:b/>
          <w:sz w:val="24"/>
          <w:szCs w:val="24"/>
          <w:u w:val="single"/>
          <w:lang w:val="en-US"/>
        </w:rPr>
        <w:t>Indicator</w:t>
      </w:r>
      <w:r w:rsidRPr="00964652">
        <w:rPr>
          <w:rFonts w:ascii="Arial" w:hAnsi="Arial" w:cs="Arial"/>
          <w:b/>
          <w:sz w:val="24"/>
          <w:szCs w:val="24"/>
          <w:u w:val="single"/>
          <w:lang w:val="en-US"/>
        </w:rPr>
        <w:t xml:space="preserve"> above. You must clearly state in your response which initiative(s) </w:t>
      </w:r>
      <w:r>
        <w:rPr>
          <w:rFonts w:ascii="Arial" w:hAnsi="Arial" w:cs="Arial"/>
          <w:b/>
          <w:sz w:val="24"/>
          <w:szCs w:val="24"/>
          <w:u w:val="single"/>
          <w:lang w:val="en-US"/>
        </w:rPr>
        <w:t>you</w:t>
      </w:r>
      <w:r w:rsidRPr="00964652">
        <w:rPr>
          <w:rFonts w:ascii="Arial" w:hAnsi="Arial" w:cs="Arial"/>
          <w:b/>
          <w:sz w:val="24"/>
          <w:szCs w:val="24"/>
          <w:u w:val="single"/>
          <w:lang w:val="en-US"/>
        </w:rPr>
        <w:t xml:space="preserve"> are referring to.</w:t>
      </w:r>
    </w:p>
    <w:p w14:paraId="1C864133" w14:textId="77777777" w:rsidR="009C1806" w:rsidRDefault="009C1806" w:rsidP="00A469D7">
      <w:pPr>
        <w:rPr>
          <w:rFonts w:ascii="Arial" w:hAnsi="Arial" w:cs="Arial"/>
          <w:sz w:val="24"/>
          <w:szCs w:val="24"/>
          <w:lang w:eastAsia="en-GB"/>
        </w:rPr>
      </w:pPr>
    </w:p>
    <w:p w14:paraId="08E4B05E" w14:textId="7681ADDE" w:rsidR="00A469D7" w:rsidRPr="00BD3A17" w:rsidRDefault="00A469D7" w:rsidP="00A469D7">
      <w:pPr>
        <w:rPr>
          <w:rFonts w:ascii="Arial" w:hAnsi="Arial" w:cs="Arial"/>
          <w:sz w:val="24"/>
          <w:szCs w:val="24"/>
        </w:rPr>
      </w:pPr>
      <w:r w:rsidRPr="00BD3A17">
        <w:rPr>
          <w:rFonts w:ascii="Arial" w:hAnsi="Arial" w:cs="Arial"/>
          <w:sz w:val="24"/>
          <w:szCs w:val="24"/>
          <w:lang w:eastAsia="en-GB"/>
        </w:rPr>
        <w:t xml:space="preserve">Your </w:t>
      </w:r>
      <w:r>
        <w:rPr>
          <w:rFonts w:ascii="Arial" w:hAnsi="Arial" w:cs="Arial"/>
          <w:sz w:val="24"/>
          <w:szCs w:val="24"/>
          <w:lang w:eastAsia="en-GB"/>
        </w:rPr>
        <w:t>response</w:t>
      </w:r>
      <w:r w:rsidRPr="00BD3A17">
        <w:rPr>
          <w:rFonts w:ascii="Arial" w:hAnsi="Arial" w:cs="Arial"/>
          <w:sz w:val="24"/>
          <w:szCs w:val="24"/>
          <w:lang w:eastAsia="en-GB"/>
        </w:rPr>
        <w:t xml:space="preserve"> </w:t>
      </w:r>
      <w:r w:rsidR="0009539A">
        <w:rPr>
          <w:rFonts w:ascii="Arial" w:hAnsi="Arial" w:cs="Arial"/>
          <w:sz w:val="24"/>
          <w:szCs w:val="24"/>
        </w:rPr>
        <w:t>should</w:t>
      </w:r>
      <w:r w:rsidR="0009539A" w:rsidRPr="00BD3A17">
        <w:rPr>
          <w:rFonts w:ascii="Arial" w:hAnsi="Arial" w:cs="Arial"/>
          <w:sz w:val="24"/>
          <w:szCs w:val="24"/>
        </w:rPr>
        <w:t xml:space="preserve"> </w:t>
      </w:r>
      <w:r w:rsidRPr="00BD3A17">
        <w:rPr>
          <w:rFonts w:ascii="Arial" w:hAnsi="Arial" w:cs="Arial"/>
          <w:sz w:val="24"/>
          <w:szCs w:val="24"/>
        </w:rPr>
        <w:t>include:</w:t>
      </w:r>
      <w:r>
        <w:rPr>
          <w:rFonts w:ascii="Arial" w:hAnsi="Arial" w:cs="Arial"/>
          <w:sz w:val="24"/>
          <w:szCs w:val="24"/>
        </w:rPr>
        <w:tab/>
      </w:r>
    </w:p>
    <w:p w14:paraId="00AC046C" w14:textId="00A2678B" w:rsidR="004C7BCA" w:rsidRPr="001968B0" w:rsidRDefault="00A469D7" w:rsidP="004C7BCA">
      <w:pPr>
        <w:pStyle w:val="ListParagraph"/>
        <w:numPr>
          <w:ilvl w:val="0"/>
          <w:numId w:val="5"/>
        </w:numPr>
        <w:rPr>
          <w:rFonts w:ascii="Arial" w:hAnsi="Arial" w:cs="Arial"/>
          <w:sz w:val="24"/>
          <w:szCs w:val="24"/>
        </w:rPr>
      </w:pPr>
      <w:r w:rsidRPr="001968B0">
        <w:rPr>
          <w:rFonts w:ascii="Arial" w:hAnsi="Arial" w:cs="Arial"/>
          <w:sz w:val="24"/>
          <w:szCs w:val="24"/>
        </w:rPr>
        <w:t xml:space="preserve">The activities you will undertake </w:t>
      </w:r>
      <w:r w:rsidR="004C7BCA" w:rsidRPr="001968B0">
        <w:rPr>
          <w:rFonts w:ascii="Arial" w:hAnsi="Arial" w:cs="Arial"/>
          <w:sz w:val="24"/>
          <w:szCs w:val="24"/>
        </w:rPr>
        <w:t xml:space="preserve">and the timescales for </w:t>
      </w:r>
      <w:proofErr w:type="gramStart"/>
      <w:r w:rsidR="004C7BCA" w:rsidRPr="001968B0">
        <w:rPr>
          <w:rFonts w:ascii="Arial" w:hAnsi="Arial" w:cs="Arial"/>
          <w:sz w:val="24"/>
          <w:szCs w:val="24"/>
        </w:rPr>
        <w:t>delivery;</w:t>
      </w:r>
      <w:proofErr w:type="gramEnd"/>
    </w:p>
    <w:p w14:paraId="047F74F2" w14:textId="77777777" w:rsidR="00476D44" w:rsidRDefault="00476D44" w:rsidP="00476D44">
      <w:pPr>
        <w:pStyle w:val="ListParagraph"/>
        <w:numPr>
          <w:ilvl w:val="0"/>
          <w:numId w:val="5"/>
        </w:numPr>
        <w:rPr>
          <w:rFonts w:ascii="Arial" w:hAnsi="Arial" w:cs="Arial"/>
          <w:sz w:val="24"/>
          <w:szCs w:val="24"/>
          <w:lang w:eastAsia="en-GB"/>
        </w:rPr>
      </w:pPr>
      <w:r w:rsidRPr="00A54D37">
        <w:rPr>
          <w:rFonts w:ascii="Arial" w:hAnsi="Arial" w:cs="Arial"/>
          <w:sz w:val="24"/>
          <w:szCs w:val="24"/>
        </w:rPr>
        <w:t xml:space="preserve">Quantifiable metrics for each activity. You may wish to complete and insert the </w:t>
      </w:r>
      <w:commentRangeStart w:id="3"/>
      <w:r w:rsidRPr="00A54D37">
        <w:rPr>
          <w:rFonts w:ascii="Arial" w:hAnsi="Arial" w:cs="Arial"/>
          <w:sz w:val="24"/>
          <w:szCs w:val="24"/>
        </w:rPr>
        <w:t xml:space="preserve">table </w:t>
      </w:r>
      <w:commentRangeEnd w:id="3"/>
      <w:r w:rsidR="009611F3">
        <w:rPr>
          <w:rStyle w:val="CommentReference"/>
        </w:rPr>
        <w:commentReference w:id="3"/>
      </w:r>
      <w:r w:rsidRPr="00A54D37">
        <w:rPr>
          <w:rFonts w:ascii="Arial" w:hAnsi="Arial" w:cs="Arial"/>
          <w:sz w:val="24"/>
          <w:szCs w:val="24"/>
        </w:rPr>
        <w:t xml:space="preserve">below in your response. This table is for illustrative purposes only. You do not need to deliver against all these initiatives.  </w:t>
      </w:r>
    </w:p>
    <w:tbl>
      <w:tblPr>
        <w:tblStyle w:val="TableGrid"/>
        <w:tblpPr w:leftFromText="180" w:rightFromText="180" w:vertAnchor="text" w:horzAnchor="margin" w:tblpXSpec="center" w:tblpY="576"/>
        <w:tblW w:w="0" w:type="auto"/>
        <w:tblLook w:val="04A0" w:firstRow="1" w:lastRow="0" w:firstColumn="1" w:lastColumn="0" w:noHBand="0" w:noVBand="1"/>
      </w:tblPr>
      <w:tblGrid>
        <w:gridCol w:w="4006"/>
        <w:gridCol w:w="3904"/>
      </w:tblGrid>
      <w:tr w:rsidR="004D46D6" w:rsidRPr="00630C67" w14:paraId="22906FA1" w14:textId="77777777" w:rsidTr="004D46D6">
        <w:tc>
          <w:tcPr>
            <w:tcW w:w="4006" w:type="dxa"/>
          </w:tcPr>
          <w:p w14:paraId="7F57010E" w14:textId="77777777" w:rsidR="004D46D6" w:rsidRPr="00630C67" w:rsidRDefault="004D46D6" w:rsidP="004D46D6">
            <w:pPr>
              <w:pStyle w:val="NoSpacing"/>
              <w:rPr>
                <w:rFonts w:ascii="Arial" w:hAnsi="Arial" w:cs="Arial"/>
                <w:b/>
                <w:bCs/>
                <w:lang w:val="en-US"/>
              </w:rPr>
            </w:pPr>
            <w:r w:rsidRPr="00630C67">
              <w:rPr>
                <w:rFonts w:ascii="Arial" w:hAnsi="Arial" w:cs="Arial"/>
                <w:b/>
                <w:bCs/>
                <w:lang w:val="en-US"/>
              </w:rPr>
              <w:t xml:space="preserve">Initiatives </w:t>
            </w:r>
          </w:p>
        </w:tc>
        <w:tc>
          <w:tcPr>
            <w:tcW w:w="3904" w:type="dxa"/>
          </w:tcPr>
          <w:p w14:paraId="47D0711E" w14:textId="77777777" w:rsidR="004D46D6" w:rsidRPr="00630C67" w:rsidRDefault="004D46D6" w:rsidP="004D46D6">
            <w:pPr>
              <w:pStyle w:val="NoSpacing"/>
              <w:rPr>
                <w:rFonts w:ascii="Arial" w:hAnsi="Arial" w:cs="Arial"/>
                <w:b/>
                <w:bCs/>
                <w:lang w:val="en-US"/>
              </w:rPr>
            </w:pPr>
            <w:r w:rsidRPr="00630C67">
              <w:rPr>
                <w:rFonts w:ascii="Arial" w:hAnsi="Arial" w:cs="Arial"/>
                <w:b/>
                <w:bCs/>
                <w:lang w:val="en-US"/>
              </w:rPr>
              <w:t xml:space="preserve">Quantity  </w:t>
            </w:r>
          </w:p>
        </w:tc>
      </w:tr>
      <w:tr w:rsidR="004D46D6" w:rsidRPr="00630C67" w14:paraId="3C9B3B0F" w14:textId="77777777" w:rsidTr="004D46D6">
        <w:tc>
          <w:tcPr>
            <w:tcW w:w="4006" w:type="dxa"/>
          </w:tcPr>
          <w:p w14:paraId="1A174443" w14:textId="77777777" w:rsidR="004D46D6" w:rsidRPr="00630C67" w:rsidRDefault="004D46D6" w:rsidP="004D46D6">
            <w:pPr>
              <w:pStyle w:val="NoSpacing"/>
              <w:rPr>
                <w:rFonts w:ascii="Arial" w:hAnsi="Arial" w:cs="Arial"/>
              </w:rPr>
            </w:pPr>
            <w:r>
              <w:rPr>
                <w:rFonts w:ascii="Arial" w:hAnsi="Arial" w:cs="Arial"/>
                <w:lang w:eastAsia="en-GB"/>
              </w:rPr>
              <w:t>R</w:t>
            </w:r>
            <w:r w:rsidRPr="00630C67">
              <w:rPr>
                <w:rFonts w:ascii="Arial" w:hAnsi="Arial" w:cs="Arial"/>
                <w:lang w:eastAsia="en-GB"/>
              </w:rPr>
              <w:t xml:space="preserve">elevant initiative </w:t>
            </w:r>
          </w:p>
        </w:tc>
        <w:tc>
          <w:tcPr>
            <w:tcW w:w="3904" w:type="dxa"/>
          </w:tcPr>
          <w:p w14:paraId="09A290D7" w14:textId="77777777" w:rsidR="004D46D6" w:rsidRPr="00630C67" w:rsidRDefault="004D46D6" w:rsidP="004D46D6">
            <w:pPr>
              <w:pStyle w:val="NoSpacing"/>
              <w:rPr>
                <w:rFonts w:ascii="Arial" w:hAnsi="Arial" w:cs="Arial"/>
                <w:lang w:val="en-US"/>
              </w:rPr>
            </w:pPr>
            <w:r w:rsidRPr="00630C67">
              <w:rPr>
                <w:rFonts w:ascii="Arial" w:hAnsi="Arial" w:cs="Arial"/>
                <w:lang w:val="en-US"/>
              </w:rPr>
              <w:t>X metric</w:t>
            </w:r>
            <w:r>
              <w:rPr>
                <w:rFonts w:ascii="Arial" w:hAnsi="Arial" w:cs="Arial"/>
                <w:lang w:val="en-US"/>
              </w:rPr>
              <w:t xml:space="preserve"> (e.g. number of hours of activity, number of weeks of </w:t>
            </w:r>
            <w:r>
              <w:rPr>
                <w:rFonts w:ascii="Arial" w:hAnsi="Arial" w:cs="Arial"/>
                <w:lang w:val="en-US"/>
              </w:rPr>
              <w:lastRenderedPageBreak/>
              <w:t>employment/work placements, number of site visits, number of audits)</w:t>
            </w:r>
          </w:p>
        </w:tc>
      </w:tr>
      <w:tr w:rsidR="004D46D6" w:rsidRPr="00630C67" w14:paraId="4C7A9C17" w14:textId="77777777" w:rsidTr="004D46D6">
        <w:tc>
          <w:tcPr>
            <w:tcW w:w="4006" w:type="dxa"/>
          </w:tcPr>
          <w:p w14:paraId="2A3575B5" w14:textId="77777777" w:rsidR="004D46D6" w:rsidRPr="00630C67" w:rsidRDefault="004D46D6" w:rsidP="004D46D6">
            <w:pPr>
              <w:pStyle w:val="NoSpacing"/>
              <w:rPr>
                <w:rFonts w:ascii="Arial" w:hAnsi="Arial" w:cs="Arial"/>
              </w:rPr>
            </w:pPr>
          </w:p>
        </w:tc>
        <w:tc>
          <w:tcPr>
            <w:tcW w:w="3904" w:type="dxa"/>
          </w:tcPr>
          <w:p w14:paraId="5FF170A0" w14:textId="77777777" w:rsidR="004D46D6" w:rsidRPr="00630C67" w:rsidRDefault="004D46D6" w:rsidP="004D46D6">
            <w:pPr>
              <w:pStyle w:val="NoSpacing"/>
              <w:rPr>
                <w:rFonts w:ascii="Arial" w:hAnsi="Arial" w:cs="Arial"/>
                <w:lang w:val="en-US"/>
              </w:rPr>
            </w:pPr>
          </w:p>
        </w:tc>
      </w:tr>
      <w:tr w:rsidR="004D46D6" w:rsidRPr="00630C67" w14:paraId="0A3CA8B8" w14:textId="77777777" w:rsidTr="004D46D6">
        <w:tc>
          <w:tcPr>
            <w:tcW w:w="4006" w:type="dxa"/>
          </w:tcPr>
          <w:p w14:paraId="16C302C3" w14:textId="77777777" w:rsidR="004D46D6" w:rsidRPr="00630C67" w:rsidRDefault="004D46D6" w:rsidP="004D46D6">
            <w:pPr>
              <w:pStyle w:val="NoSpacing"/>
              <w:rPr>
                <w:rFonts w:ascii="Arial" w:hAnsi="Arial" w:cs="Arial"/>
              </w:rPr>
            </w:pPr>
          </w:p>
        </w:tc>
        <w:tc>
          <w:tcPr>
            <w:tcW w:w="3904" w:type="dxa"/>
          </w:tcPr>
          <w:p w14:paraId="524DB59A" w14:textId="77777777" w:rsidR="004D46D6" w:rsidRPr="00630C67" w:rsidRDefault="004D46D6" w:rsidP="004D46D6">
            <w:pPr>
              <w:pStyle w:val="NoSpacing"/>
              <w:rPr>
                <w:rFonts w:ascii="Arial" w:hAnsi="Arial" w:cs="Arial"/>
                <w:b/>
                <w:bCs/>
                <w:lang w:val="en-US"/>
              </w:rPr>
            </w:pPr>
          </w:p>
        </w:tc>
      </w:tr>
      <w:tr w:rsidR="004D46D6" w:rsidRPr="00630C67" w14:paraId="626F4D1A" w14:textId="77777777" w:rsidTr="004D46D6">
        <w:tc>
          <w:tcPr>
            <w:tcW w:w="4006" w:type="dxa"/>
          </w:tcPr>
          <w:p w14:paraId="5421512A" w14:textId="77777777" w:rsidR="004D46D6" w:rsidRPr="00630C67" w:rsidRDefault="004D46D6" w:rsidP="004D46D6">
            <w:pPr>
              <w:pStyle w:val="NoSpacing"/>
              <w:rPr>
                <w:rFonts w:ascii="Arial" w:hAnsi="Arial" w:cs="Arial"/>
                <w:lang w:eastAsia="en-GB"/>
              </w:rPr>
            </w:pPr>
          </w:p>
        </w:tc>
        <w:tc>
          <w:tcPr>
            <w:tcW w:w="3904" w:type="dxa"/>
          </w:tcPr>
          <w:p w14:paraId="1D33AC8D" w14:textId="77777777" w:rsidR="004D46D6" w:rsidRPr="00630C67" w:rsidRDefault="004D46D6" w:rsidP="004D46D6">
            <w:pPr>
              <w:pStyle w:val="NoSpacing"/>
              <w:rPr>
                <w:rFonts w:ascii="Arial" w:hAnsi="Arial" w:cs="Arial"/>
                <w:lang w:val="en-US"/>
              </w:rPr>
            </w:pPr>
          </w:p>
        </w:tc>
      </w:tr>
    </w:tbl>
    <w:p w14:paraId="77119156" w14:textId="77777777" w:rsidR="004D46D6" w:rsidRDefault="004D46D6" w:rsidP="004D46D6">
      <w:pPr>
        <w:pStyle w:val="ListParagraph"/>
        <w:rPr>
          <w:rFonts w:ascii="Arial" w:hAnsi="Arial" w:cs="Arial"/>
          <w:sz w:val="24"/>
          <w:szCs w:val="24"/>
        </w:rPr>
      </w:pPr>
    </w:p>
    <w:p w14:paraId="43BA5AB5" w14:textId="77777777" w:rsidR="004D46D6" w:rsidRDefault="004D46D6" w:rsidP="004D46D6">
      <w:pPr>
        <w:pStyle w:val="ListParagraph"/>
        <w:rPr>
          <w:rFonts w:ascii="Arial" w:hAnsi="Arial" w:cs="Arial"/>
          <w:sz w:val="24"/>
          <w:szCs w:val="24"/>
        </w:rPr>
      </w:pPr>
    </w:p>
    <w:p w14:paraId="5186BF30" w14:textId="77777777" w:rsidR="004D46D6" w:rsidRDefault="004D46D6" w:rsidP="004D46D6">
      <w:pPr>
        <w:pStyle w:val="ListParagraph"/>
        <w:rPr>
          <w:rFonts w:ascii="Arial" w:hAnsi="Arial" w:cs="Arial"/>
          <w:sz w:val="24"/>
          <w:szCs w:val="24"/>
        </w:rPr>
      </w:pPr>
    </w:p>
    <w:p w14:paraId="1B187669" w14:textId="77777777" w:rsidR="004D46D6" w:rsidRPr="00652E3F" w:rsidRDefault="004D46D6" w:rsidP="00652E3F">
      <w:pPr>
        <w:rPr>
          <w:rFonts w:ascii="Arial" w:hAnsi="Arial" w:cs="Arial"/>
          <w:sz w:val="24"/>
          <w:szCs w:val="24"/>
          <w:lang w:eastAsia="en-GB"/>
        </w:rPr>
      </w:pPr>
    </w:p>
    <w:p w14:paraId="549983BD" w14:textId="6EB87FFC" w:rsidR="00DE4FAC" w:rsidRPr="008A156F" w:rsidRDefault="00DE4FAC" w:rsidP="008A156F">
      <w:pPr>
        <w:pStyle w:val="ListParagraph"/>
        <w:numPr>
          <w:ilvl w:val="0"/>
          <w:numId w:val="9"/>
        </w:numPr>
        <w:rPr>
          <w:rFonts w:ascii="Arial" w:hAnsi="Arial" w:cs="Arial"/>
          <w:sz w:val="24"/>
          <w:szCs w:val="24"/>
        </w:rPr>
      </w:pPr>
      <w:r w:rsidRPr="00BD3A17">
        <w:rPr>
          <w:rFonts w:ascii="Arial" w:hAnsi="Arial" w:cs="Arial"/>
          <w:sz w:val="24"/>
          <w:szCs w:val="24"/>
        </w:rPr>
        <w:t>The</w:t>
      </w:r>
      <w:r w:rsidR="009F07AE">
        <w:rPr>
          <w:rFonts w:ascii="Arial" w:hAnsi="Arial" w:cs="Arial"/>
          <w:sz w:val="24"/>
          <w:szCs w:val="24"/>
        </w:rPr>
        <w:t xml:space="preserve"> </w:t>
      </w:r>
      <w:r w:rsidRPr="00BD3A17">
        <w:rPr>
          <w:rFonts w:ascii="Arial" w:hAnsi="Arial" w:cs="Arial"/>
          <w:sz w:val="24"/>
          <w:szCs w:val="24"/>
        </w:rPr>
        <w:t>resources you will</w:t>
      </w:r>
      <w:r w:rsidR="009C1806">
        <w:rPr>
          <w:rFonts w:ascii="Arial" w:hAnsi="Arial" w:cs="Arial"/>
          <w:sz w:val="24"/>
          <w:szCs w:val="24"/>
        </w:rPr>
        <w:t xml:space="preserve"> use</w:t>
      </w:r>
      <w:r w:rsidR="009F07AE" w:rsidRPr="00BD3A17">
        <w:rPr>
          <w:rFonts w:ascii="Arial" w:hAnsi="Arial" w:cs="Arial"/>
          <w:sz w:val="24"/>
          <w:szCs w:val="24"/>
        </w:rPr>
        <w:t xml:space="preserve"> </w:t>
      </w:r>
      <w:r w:rsidRPr="00BD3A17">
        <w:rPr>
          <w:rFonts w:ascii="Arial" w:hAnsi="Arial" w:cs="Arial"/>
          <w:sz w:val="24"/>
          <w:szCs w:val="24"/>
        </w:rPr>
        <w:t xml:space="preserve">to plan and deliver the social value </w:t>
      </w:r>
      <w:proofErr w:type="gramStart"/>
      <w:r w:rsidRPr="00BD3A17">
        <w:rPr>
          <w:rFonts w:ascii="Arial" w:hAnsi="Arial" w:cs="Arial"/>
          <w:sz w:val="24"/>
          <w:szCs w:val="24"/>
        </w:rPr>
        <w:t>requirements</w:t>
      </w:r>
      <w:r w:rsidRPr="00F3731B">
        <w:rPr>
          <w:rFonts w:ascii="Arial" w:hAnsi="Arial" w:cs="Arial"/>
          <w:sz w:val="24"/>
          <w:szCs w:val="24"/>
        </w:rPr>
        <w:t>;</w:t>
      </w:r>
      <w:proofErr w:type="gramEnd"/>
      <w:r w:rsidRPr="00F3731B">
        <w:rPr>
          <w:rFonts w:ascii="Arial" w:hAnsi="Arial" w:cs="Arial"/>
          <w:sz w:val="24"/>
          <w:szCs w:val="24"/>
        </w:rPr>
        <w:t xml:space="preserve"> </w:t>
      </w:r>
    </w:p>
    <w:p w14:paraId="36CC0049" w14:textId="561F80EC" w:rsidR="00A469D7" w:rsidRPr="006016D9" w:rsidRDefault="00A469D7" w:rsidP="006016D9">
      <w:pPr>
        <w:pStyle w:val="ListParagraph"/>
        <w:numPr>
          <w:ilvl w:val="0"/>
          <w:numId w:val="4"/>
        </w:numPr>
        <w:rPr>
          <w:rFonts w:ascii="Arial" w:hAnsi="Arial" w:cs="Arial"/>
          <w:sz w:val="24"/>
          <w:szCs w:val="24"/>
        </w:rPr>
      </w:pPr>
      <w:r w:rsidRPr="001968B0">
        <w:rPr>
          <w:rFonts w:ascii="Arial" w:hAnsi="Arial" w:cs="Arial"/>
          <w:sz w:val="24"/>
          <w:szCs w:val="24"/>
        </w:rPr>
        <w:t>How you will engage with key</w:t>
      </w:r>
      <w:r w:rsidR="009F07AE">
        <w:rPr>
          <w:rFonts w:ascii="Arial" w:hAnsi="Arial" w:cs="Arial"/>
          <w:sz w:val="24"/>
          <w:szCs w:val="24"/>
        </w:rPr>
        <w:t xml:space="preserve"> external</w:t>
      </w:r>
      <w:r w:rsidRPr="001968B0">
        <w:rPr>
          <w:rFonts w:ascii="Arial" w:hAnsi="Arial" w:cs="Arial"/>
          <w:sz w:val="24"/>
          <w:szCs w:val="24"/>
        </w:rPr>
        <w:t xml:space="preserve"> stakeholders </w:t>
      </w:r>
      <w:commentRangeStart w:id="4"/>
      <w:r w:rsidR="00706F79">
        <w:rPr>
          <w:rFonts w:ascii="Arial" w:hAnsi="Arial" w:cs="Arial"/>
          <w:sz w:val="24"/>
          <w:szCs w:val="24"/>
        </w:rPr>
        <w:t xml:space="preserve">(e.g. </w:t>
      </w:r>
      <w:r w:rsidR="009F07AE">
        <w:rPr>
          <w:rFonts w:ascii="Arial" w:hAnsi="Arial" w:cs="Arial"/>
          <w:sz w:val="24"/>
          <w:szCs w:val="24"/>
        </w:rPr>
        <w:t xml:space="preserve">suppliers in your supply chain, </w:t>
      </w:r>
      <w:r w:rsidR="00706F79">
        <w:rPr>
          <w:rFonts w:ascii="Arial" w:hAnsi="Arial" w:cs="Arial"/>
          <w:sz w:val="24"/>
          <w:szCs w:val="24"/>
        </w:rPr>
        <w:t>the Authority, social value beneficiaries, organisations within the voluntary, community and social enterprise sector etc.)</w:t>
      </w:r>
      <w:r w:rsidR="00706F79" w:rsidRPr="00F3731B">
        <w:rPr>
          <w:rFonts w:ascii="Arial" w:hAnsi="Arial" w:cs="Arial"/>
          <w:sz w:val="24"/>
          <w:szCs w:val="24"/>
        </w:rPr>
        <w:t>;</w:t>
      </w:r>
      <w:commentRangeEnd w:id="4"/>
      <w:r w:rsidR="00476D44">
        <w:rPr>
          <w:rStyle w:val="CommentReference"/>
        </w:rPr>
        <w:commentReference w:id="4"/>
      </w:r>
    </w:p>
    <w:p w14:paraId="4B33D0A7" w14:textId="12CD5B32" w:rsidR="00A469D7" w:rsidRPr="00BD3A17" w:rsidRDefault="00A469D7" w:rsidP="00A469D7">
      <w:pPr>
        <w:pStyle w:val="ListParagraph"/>
        <w:numPr>
          <w:ilvl w:val="0"/>
          <w:numId w:val="5"/>
        </w:numPr>
        <w:rPr>
          <w:rFonts w:ascii="Arial" w:hAnsi="Arial" w:cs="Arial"/>
          <w:sz w:val="24"/>
          <w:szCs w:val="24"/>
        </w:rPr>
      </w:pPr>
      <w:r w:rsidRPr="00192C3F">
        <w:rPr>
          <w:rFonts w:ascii="Arial" w:hAnsi="Arial" w:cs="Arial"/>
          <w:sz w:val="24"/>
          <w:szCs w:val="24"/>
        </w:rPr>
        <w:t xml:space="preserve">Confirmation that the </w:t>
      </w:r>
      <w:r w:rsidR="00B64662">
        <w:rPr>
          <w:rFonts w:ascii="Arial" w:hAnsi="Arial" w:cs="Arial"/>
          <w:sz w:val="24"/>
          <w:szCs w:val="24"/>
        </w:rPr>
        <w:t xml:space="preserve">activities </w:t>
      </w:r>
      <w:r w:rsidR="001253DF" w:rsidRPr="00192C3F">
        <w:rPr>
          <w:rFonts w:ascii="Arial" w:hAnsi="Arial" w:cs="Arial"/>
          <w:sz w:val="24"/>
          <w:szCs w:val="24"/>
        </w:rPr>
        <w:t xml:space="preserve">included </w:t>
      </w:r>
      <w:r w:rsidR="00E71B43" w:rsidRPr="00192C3F">
        <w:rPr>
          <w:rFonts w:ascii="Arial" w:hAnsi="Arial" w:cs="Arial"/>
          <w:sz w:val="24"/>
          <w:szCs w:val="24"/>
        </w:rPr>
        <w:t xml:space="preserve">in your response </w:t>
      </w:r>
      <w:r w:rsidR="00B64662">
        <w:rPr>
          <w:rFonts w:ascii="Arial" w:hAnsi="Arial" w:cs="Arial"/>
          <w:sz w:val="24"/>
          <w:szCs w:val="24"/>
        </w:rPr>
        <w:t>are</w:t>
      </w:r>
      <w:r w:rsidR="00E71B43" w:rsidRPr="00192C3F">
        <w:rPr>
          <w:rFonts w:ascii="Arial" w:hAnsi="Arial" w:cs="Arial"/>
          <w:sz w:val="24"/>
          <w:szCs w:val="24"/>
        </w:rPr>
        <w:t xml:space="preserve"> </w:t>
      </w:r>
      <w:r w:rsidR="001253DF" w:rsidRPr="00192C3F">
        <w:rPr>
          <w:rFonts w:ascii="Arial" w:hAnsi="Arial" w:cs="Arial"/>
          <w:sz w:val="24"/>
          <w:szCs w:val="24"/>
        </w:rPr>
        <w:t xml:space="preserve">forward looking, </w:t>
      </w:r>
      <w:r w:rsidR="00E71B43" w:rsidRPr="00192C3F">
        <w:rPr>
          <w:rFonts w:ascii="Arial" w:hAnsi="Arial" w:cs="Arial"/>
          <w:sz w:val="24"/>
          <w:szCs w:val="24"/>
        </w:rPr>
        <w:t xml:space="preserve">activities that </w:t>
      </w:r>
      <w:r w:rsidR="001253DF" w:rsidRPr="00192C3F">
        <w:rPr>
          <w:rFonts w:ascii="Arial" w:hAnsi="Arial" w:cs="Arial"/>
          <w:sz w:val="24"/>
          <w:szCs w:val="24"/>
        </w:rPr>
        <w:t xml:space="preserve">are directly related to </w:t>
      </w:r>
      <w:r w:rsidR="00E71B43" w:rsidRPr="00192C3F">
        <w:rPr>
          <w:rFonts w:ascii="Arial" w:hAnsi="Arial" w:cs="Arial"/>
          <w:sz w:val="24"/>
          <w:szCs w:val="24"/>
        </w:rPr>
        <w:t>this contract</w:t>
      </w:r>
      <w:r w:rsidRPr="00192C3F">
        <w:rPr>
          <w:rFonts w:ascii="Arial" w:hAnsi="Arial" w:cs="Arial"/>
          <w:sz w:val="24"/>
          <w:szCs w:val="24"/>
        </w:rPr>
        <w:t>;</w:t>
      </w:r>
      <w:r w:rsidRPr="00BD3A17">
        <w:rPr>
          <w:rFonts w:ascii="Arial" w:hAnsi="Arial" w:cs="Arial"/>
          <w:sz w:val="24"/>
          <w:szCs w:val="24"/>
        </w:rPr>
        <w:t xml:space="preserve"> and,</w:t>
      </w:r>
    </w:p>
    <w:p w14:paraId="1DD8723C" w14:textId="68BFA9DD" w:rsidR="00A469D7" w:rsidRDefault="00A469D7" w:rsidP="00A469D7">
      <w:pPr>
        <w:pStyle w:val="ListParagraph"/>
        <w:numPr>
          <w:ilvl w:val="0"/>
          <w:numId w:val="5"/>
        </w:numPr>
        <w:rPr>
          <w:rFonts w:ascii="Arial" w:hAnsi="Arial" w:cs="Arial"/>
          <w:sz w:val="24"/>
          <w:szCs w:val="24"/>
        </w:rPr>
      </w:pPr>
      <w:r w:rsidRPr="00F3731B">
        <w:rPr>
          <w:rFonts w:ascii="Arial" w:hAnsi="Arial" w:cs="Arial"/>
          <w:sz w:val="24"/>
          <w:szCs w:val="24"/>
        </w:rPr>
        <w:t>How you will m</w:t>
      </w:r>
      <w:r>
        <w:rPr>
          <w:rFonts w:ascii="Arial" w:hAnsi="Arial" w:cs="Arial"/>
          <w:sz w:val="24"/>
          <w:szCs w:val="24"/>
        </w:rPr>
        <w:t>onitor and report on</w:t>
      </w:r>
      <w:r w:rsidRPr="00F3731B">
        <w:rPr>
          <w:rFonts w:ascii="Arial" w:hAnsi="Arial" w:cs="Arial"/>
          <w:sz w:val="24"/>
          <w:szCs w:val="24"/>
        </w:rPr>
        <w:t xml:space="preserve"> the </w:t>
      </w:r>
      <w:r>
        <w:rPr>
          <w:rFonts w:ascii="Arial" w:hAnsi="Arial" w:cs="Arial"/>
          <w:sz w:val="24"/>
          <w:szCs w:val="24"/>
        </w:rPr>
        <w:t xml:space="preserve">delivery of the </w:t>
      </w:r>
      <w:r w:rsidRPr="00F3731B">
        <w:rPr>
          <w:rFonts w:ascii="Arial" w:hAnsi="Arial" w:cs="Arial"/>
          <w:sz w:val="24"/>
          <w:szCs w:val="24"/>
        </w:rPr>
        <w:t xml:space="preserve">social value </w:t>
      </w:r>
      <w:r w:rsidR="001253DF">
        <w:rPr>
          <w:rFonts w:ascii="Arial" w:hAnsi="Arial" w:cs="Arial"/>
          <w:sz w:val="24"/>
          <w:szCs w:val="24"/>
        </w:rPr>
        <w:t>activities</w:t>
      </w:r>
      <w:r w:rsidRPr="00F3731B">
        <w:rPr>
          <w:rFonts w:ascii="Arial" w:hAnsi="Arial" w:cs="Arial"/>
          <w:sz w:val="24"/>
          <w:szCs w:val="24"/>
        </w:rPr>
        <w:t xml:space="preserve"> and address any performance issues.</w:t>
      </w:r>
    </w:p>
    <w:p w14:paraId="1BE47E52" w14:textId="77777777" w:rsidR="0004583D" w:rsidRDefault="0004583D" w:rsidP="0004583D">
      <w:pPr>
        <w:pStyle w:val="ListParagraph"/>
        <w:rPr>
          <w:rFonts w:ascii="Arial" w:hAnsi="Arial" w:cs="Arial"/>
          <w:sz w:val="24"/>
          <w:szCs w:val="24"/>
        </w:rPr>
      </w:pPr>
    </w:p>
    <w:p w14:paraId="6CEA7813" w14:textId="3712E9E6" w:rsidR="003C12CC" w:rsidRPr="009C1806" w:rsidRDefault="00A469D7" w:rsidP="00B862E5">
      <w:pPr>
        <w:rPr>
          <w:rFonts w:ascii="Arial" w:hAnsi="Arial" w:cs="Arial"/>
          <w:sz w:val="24"/>
          <w:szCs w:val="24"/>
        </w:rPr>
        <w:sectPr w:rsidR="003C12CC" w:rsidRPr="009C1806" w:rsidSect="000E4EA9">
          <w:pgSz w:w="11906" w:h="16838"/>
          <w:pgMar w:top="1440" w:right="1440" w:bottom="1440" w:left="1440" w:header="708" w:footer="708" w:gutter="0"/>
          <w:cols w:space="708"/>
          <w:docGrid w:linePitch="360"/>
        </w:sectPr>
      </w:pPr>
      <w:commentRangeStart w:id="5"/>
      <w:r w:rsidRPr="00BD3A17">
        <w:rPr>
          <w:rFonts w:ascii="Arial" w:hAnsi="Arial" w:cs="Arial"/>
          <w:b/>
          <w:sz w:val="24"/>
          <w:szCs w:val="24"/>
        </w:rPr>
        <w:t xml:space="preserve">Your answer should be no more than </w:t>
      </w:r>
      <w:sdt>
        <w:sdtPr>
          <w:rPr>
            <w:rFonts w:ascii="Arial" w:hAnsi="Arial" w:cs="Arial"/>
            <w:b/>
            <w:sz w:val="24"/>
            <w:szCs w:val="24"/>
          </w:rPr>
          <w:alias w:val="insert appropriate number of pages"/>
          <w:tag w:val="insert appropriate number of pages"/>
          <w:id w:val="1177151220"/>
          <w:placeholder>
            <w:docPart w:val="F93DC5BB1481441ABA3ABC0DB7F186F1"/>
          </w:placeholder>
          <w:showingPlcHdr/>
        </w:sdtPr>
        <w:sdtContent>
          <w:r w:rsidRPr="00BD3A17">
            <w:rPr>
              <w:rStyle w:val="PlaceholderText"/>
              <w:rFonts w:ascii="Arial" w:hAnsi="Arial" w:cs="Arial"/>
              <w:sz w:val="24"/>
              <w:szCs w:val="24"/>
            </w:rPr>
            <w:t>Click here to enter text.</w:t>
          </w:r>
        </w:sdtContent>
      </w:sdt>
      <w:r w:rsidRPr="00BD3A17">
        <w:rPr>
          <w:rFonts w:ascii="Arial" w:hAnsi="Arial" w:cs="Arial"/>
          <w:b/>
          <w:sz w:val="24"/>
          <w:szCs w:val="24"/>
        </w:rPr>
        <w:t xml:space="preserve"> sides of one A4 page and should be in Arial font, size 11.</w:t>
      </w:r>
      <w:commentRangeEnd w:id="5"/>
      <w:r w:rsidR="004F5F31">
        <w:rPr>
          <w:rStyle w:val="CommentReference"/>
        </w:rPr>
        <w:commentReference w:id="5"/>
      </w:r>
    </w:p>
    <w:p w14:paraId="5119BEA7" w14:textId="541B8942" w:rsidR="00A469D7" w:rsidRPr="00592B6B" w:rsidRDefault="00A469D7" w:rsidP="009C1806">
      <w:pPr>
        <w:pStyle w:val="Heading1"/>
        <w:rPr>
          <w:rFonts w:ascii="Arial" w:hAnsi="Arial" w:cs="Arial"/>
          <w:sz w:val="24"/>
          <w:szCs w:val="24"/>
        </w:rPr>
      </w:pPr>
    </w:p>
    <w:sectPr w:rsidR="00A469D7" w:rsidRPr="00592B6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47B33CE7" w14:textId="77777777" w:rsidR="007E303F" w:rsidRDefault="009F07AE" w:rsidP="007E303F">
      <w:pPr>
        <w:pStyle w:val="CommentText"/>
      </w:pPr>
      <w:r>
        <w:rPr>
          <w:rStyle w:val="CommentReference"/>
        </w:rPr>
        <w:annotationRef/>
      </w:r>
      <w:r w:rsidR="007E303F">
        <w:t xml:space="preserve">Drafting note: Contracting Authorities are encouraged to include organisation-specific policy context in the social value schedule. If included, reference it here too. </w:t>
      </w:r>
    </w:p>
  </w:comment>
  <w:comment w:id="1" w:author="Author" w:initials="A">
    <w:p w14:paraId="41CC3BC6" w14:textId="152508DB" w:rsidR="00A469D7" w:rsidRDefault="00A469D7" w:rsidP="00A469D7">
      <w:pPr>
        <w:pStyle w:val="CommentText"/>
      </w:pPr>
      <w:r>
        <w:rPr>
          <w:rStyle w:val="CommentReference"/>
        </w:rPr>
        <w:annotationRef/>
      </w:r>
      <w:r>
        <w:t>Drafting note: Update the grey text throughout</w:t>
      </w:r>
    </w:p>
  </w:comment>
  <w:comment w:id="2" w:author="Author" w:initials="A">
    <w:p w14:paraId="5AF4043D" w14:textId="77777777" w:rsidR="009C1806" w:rsidRDefault="00476D44" w:rsidP="009C1806">
      <w:pPr>
        <w:pStyle w:val="CommentText"/>
      </w:pPr>
      <w:r>
        <w:rPr>
          <w:rStyle w:val="CommentReference"/>
        </w:rPr>
        <w:annotationRef/>
      </w:r>
      <w:r w:rsidR="009C1806">
        <w:t xml:space="preserve">Drafting note: update example initiatives relevant to the selected indicator. These are set out in the Guidance document on Selecting Social Value Indicators available on the Social Value Unit website - </w:t>
      </w:r>
      <w:hyperlink r:id="rId1" w:history="1">
        <w:r w:rsidR="009C1806" w:rsidRPr="003F0AA4">
          <w:rPr>
            <w:rStyle w:val="Hyperlink"/>
          </w:rPr>
          <w:t>Procurement - Social Value NI</w:t>
        </w:r>
      </w:hyperlink>
      <w:r w:rsidR="009C1806">
        <w:t xml:space="preserve"> </w:t>
      </w:r>
    </w:p>
  </w:comment>
  <w:comment w:id="3" w:author="Author" w:initials="A">
    <w:p w14:paraId="3BFC4553" w14:textId="37267442" w:rsidR="009C1806" w:rsidRDefault="009611F3" w:rsidP="009C1806">
      <w:pPr>
        <w:pStyle w:val="CommentText"/>
      </w:pPr>
      <w:r>
        <w:rPr>
          <w:rStyle w:val="CommentReference"/>
        </w:rPr>
        <w:annotationRef/>
      </w:r>
      <w:r w:rsidR="009C1806">
        <w:t xml:space="preserve">Drafting note: this table is optional and is intended to encourage bidders to include quantifiable metrics in their response. It can be removed from the award criteria at the Contracting Authority's discretion. If removing table ensure that you </w:t>
      </w:r>
      <w:r w:rsidR="009C1806">
        <w:rPr>
          <w:b/>
          <w:bCs/>
          <w:u w:val="single"/>
        </w:rPr>
        <w:t xml:space="preserve">do not </w:t>
      </w:r>
      <w:r w:rsidR="009C1806">
        <w:t>remove the requirement for quantifiable metrics</w:t>
      </w:r>
    </w:p>
  </w:comment>
  <w:comment w:id="4" w:author="Author" w:initials="A">
    <w:p w14:paraId="12E1A988" w14:textId="4301B2AE" w:rsidR="00476D44" w:rsidRDefault="00476D44" w:rsidP="00476D44">
      <w:pPr>
        <w:pStyle w:val="CommentText"/>
      </w:pPr>
      <w:r>
        <w:rPr>
          <w:rStyle w:val="CommentReference"/>
        </w:rPr>
        <w:annotationRef/>
      </w:r>
      <w:r>
        <w:t xml:space="preserve">Drafting note: consider if these are relevant to the contract. Delete and/or add others as appropriate. </w:t>
      </w:r>
    </w:p>
  </w:comment>
  <w:comment w:id="5" w:author="Author" w:initials="A">
    <w:p w14:paraId="6A206DF1" w14:textId="77777777" w:rsidR="004F5F31" w:rsidRDefault="004F5F31" w:rsidP="004F5F31">
      <w:pPr>
        <w:pStyle w:val="CommentText"/>
      </w:pPr>
      <w:r>
        <w:rPr>
          <w:rStyle w:val="CommentReference"/>
        </w:rPr>
        <w:annotationRef/>
      </w:r>
      <w:r>
        <w:t>Drafting note: Remove this wording if not applying page limits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B33CE7" w15:done="0"/>
  <w15:commentEx w15:paraId="41CC3BC6" w15:done="0"/>
  <w15:commentEx w15:paraId="5AF4043D" w15:done="0"/>
  <w15:commentEx w15:paraId="3BFC4553" w15:done="0"/>
  <w15:commentEx w15:paraId="12E1A988" w15:done="0"/>
  <w15:commentEx w15:paraId="6A206D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B33CE7" w16cid:durableId="3C4CF197"/>
  <w16cid:commentId w16cid:paraId="41CC3BC6" w16cid:durableId="261BCAB2"/>
  <w16cid:commentId w16cid:paraId="5AF4043D" w16cid:durableId="1A9C4012"/>
  <w16cid:commentId w16cid:paraId="3BFC4553" w16cid:durableId="16AE4B2F"/>
  <w16cid:commentId w16cid:paraId="12E1A988" w16cid:durableId="6AD3D8D6"/>
  <w16cid:commentId w16cid:paraId="6A206DF1" w16cid:durableId="649D09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93128" w14:textId="77777777" w:rsidR="009B738A" w:rsidRDefault="009B738A" w:rsidP="003E09B7">
      <w:pPr>
        <w:spacing w:after="0" w:line="240" w:lineRule="auto"/>
      </w:pPr>
      <w:r>
        <w:separator/>
      </w:r>
    </w:p>
  </w:endnote>
  <w:endnote w:type="continuationSeparator" w:id="0">
    <w:p w14:paraId="129BEE85" w14:textId="77777777" w:rsidR="009B738A" w:rsidRDefault="009B738A" w:rsidP="003E0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9B131" w14:textId="77777777" w:rsidR="009B738A" w:rsidRDefault="009B738A" w:rsidP="003E09B7">
      <w:pPr>
        <w:spacing w:after="0" w:line="240" w:lineRule="auto"/>
      </w:pPr>
      <w:r>
        <w:separator/>
      </w:r>
    </w:p>
  </w:footnote>
  <w:footnote w:type="continuationSeparator" w:id="0">
    <w:p w14:paraId="40E66D94" w14:textId="77777777" w:rsidR="009B738A" w:rsidRDefault="009B738A" w:rsidP="003E09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520"/>
    <w:multiLevelType w:val="hybridMultilevel"/>
    <w:tmpl w:val="39107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B660D"/>
    <w:multiLevelType w:val="hybridMultilevel"/>
    <w:tmpl w:val="B3488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A7914"/>
    <w:multiLevelType w:val="hybridMultilevel"/>
    <w:tmpl w:val="8F0A0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B7E8E"/>
    <w:multiLevelType w:val="hybridMultilevel"/>
    <w:tmpl w:val="BAC2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904C8"/>
    <w:multiLevelType w:val="hybridMultilevel"/>
    <w:tmpl w:val="49DC0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C056D6"/>
    <w:multiLevelType w:val="hybridMultilevel"/>
    <w:tmpl w:val="FC6C5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967C3"/>
    <w:multiLevelType w:val="hybridMultilevel"/>
    <w:tmpl w:val="F4F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8F5DC9"/>
    <w:multiLevelType w:val="hybridMultilevel"/>
    <w:tmpl w:val="56EC0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5A4F3C"/>
    <w:multiLevelType w:val="hybridMultilevel"/>
    <w:tmpl w:val="E7B21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1C67DC"/>
    <w:multiLevelType w:val="hybridMultilevel"/>
    <w:tmpl w:val="5082F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5C206C"/>
    <w:multiLevelType w:val="hybridMultilevel"/>
    <w:tmpl w:val="EE84E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F24195"/>
    <w:multiLevelType w:val="hybridMultilevel"/>
    <w:tmpl w:val="816E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BA3D8D"/>
    <w:multiLevelType w:val="hybridMultilevel"/>
    <w:tmpl w:val="307EB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7F778E"/>
    <w:multiLevelType w:val="hybridMultilevel"/>
    <w:tmpl w:val="A792F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D48108C"/>
    <w:multiLevelType w:val="hybridMultilevel"/>
    <w:tmpl w:val="899A67C6"/>
    <w:lvl w:ilvl="0" w:tplc="0809000F">
      <w:start w:val="1"/>
      <w:numFmt w:val="decimal"/>
      <w:lvlText w:val="%1."/>
      <w:lvlJc w:val="left"/>
      <w:pPr>
        <w:tabs>
          <w:tab w:val="num" w:pos="1800"/>
        </w:tabs>
        <w:ind w:left="1800" w:hanging="576"/>
      </w:pPr>
      <w:rPr>
        <w:rFonts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6455C34"/>
    <w:multiLevelType w:val="hybridMultilevel"/>
    <w:tmpl w:val="EB88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7D48F7"/>
    <w:multiLevelType w:val="hybridMultilevel"/>
    <w:tmpl w:val="F664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A530B8"/>
    <w:multiLevelType w:val="hybridMultilevel"/>
    <w:tmpl w:val="6EE6C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F93F66"/>
    <w:multiLevelType w:val="hybridMultilevel"/>
    <w:tmpl w:val="20445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9" w15:restartNumberingAfterBreak="0">
    <w:nsid w:val="28CE32FD"/>
    <w:multiLevelType w:val="hybridMultilevel"/>
    <w:tmpl w:val="96C22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26026F"/>
    <w:multiLevelType w:val="hybridMultilevel"/>
    <w:tmpl w:val="055E5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34AC6"/>
    <w:multiLevelType w:val="hybridMultilevel"/>
    <w:tmpl w:val="129A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26387C"/>
    <w:multiLevelType w:val="hybridMultilevel"/>
    <w:tmpl w:val="58DEB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B330CD"/>
    <w:multiLevelType w:val="multilevel"/>
    <w:tmpl w:val="DE8E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344C01"/>
    <w:multiLevelType w:val="hybridMultilevel"/>
    <w:tmpl w:val="2FE829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CB24559"/>
    <w:multiLevelType w:val="hybridMultilevel"/>
    <w:tmpl w:val="32E62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71537B"/>
    <w:multiLevelType w:val="hybridMultilevel"/>
    <w:tmpl w:val="A47A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8D119A"/>
    <w:multiLevelType w:val="hybridMultilevel"/>
    <w:tmpl w:val="D31C6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015CD5"/>
    <w:multiLevelType w:val="hybridMultilevel"/>
    <w:tmpl w:val="4650FA66"/>
    <w:lvl w:ilvl="0" w:tplc="A0EC307E">
      <w:start w:val="1"/>
      <w:numFmt w:val="bullet"/>
      <w:lvlText w:val=""/>
      <w:lvlJc w:val="left"/>
      <w:pPr>
        <w:ind w:left="720" w:hanging="360"/>
      </w:pPr>
      <w:rPr>
        <w:rFonts w:ascii="Symbol" w:hAnsi="Symbol"/>
      </w:rPr>
    </w:lvl>
    <w:lvl w:ilvl="1" w:tplc="B97C613C">
      <w:start w:val="1"/>
      <w:numFmt w:val="bullet"/>
      <w:lvlText w:val=""/>
      <w:lvlJc w:val="left"/>
      <w:pPr>
        <w:ind w:left="720" w:hanging="360"/>
      </w:pPr>
      <w:rPr>
        <w:rFonts w:ascii="Symbol" w:hAnsi="Symbol"/>
      </w:rPr>
    </w:lvl>
    <w:lvl w:ilvl="2" w:tplc="A92C785E">
      <w:start w:val="1"/>
      <w:numFmt w:val="bullet"/>
      <w:lvlText w:val=""/>
      <w:lvlJc w:val="left"/>
      <w:pPr>
        <w:ind w:left="720" w:hanging="360"/>
      </w:pPr>
      <w:rPr>
        <w:rFonts w:ascii="Symbol" w:hAnsi="Symbol"/>
      </w:rPr>
    </w:lvl>
    <w:lvl w:ilvl="3" w:tplc="24505DD0">
      <w:start w:val="1"/>
      <w:numFmt w:val="bullet"/>
      <w:lvlText w:val=""/>
      <w:lvlJc w:val="left"/>
      <w:pPr>
        <w:ind w:left="720" w:hanging="360"/>
      </w:pPr>
      <w:rPr>
        <w:rFonts w:ascii="Symbol" w:hAnsi="Symbol"/>
      </w:rPr>
    </w:lvl>
    <w:lvl w:ilvl="4" w:tplc="6952CE8A">
      <w:start w:val="1"/>
      <w:numFmt w:val="bullet"/>
      <w:lvlText w:val=""/>
      <w:lvlJc w:val="left"/>
      <w:pPr>
        <w:ind w:left="720" w:hanging="360"/>
      </w:pPr>
      <w:rPr>
        <w:rFonts w:ascii="Symbol" w:hAnsi="Symbol"/>
      </w:rPr>
    </w:lvl>
    <w:lvl w:ilvl="5" w:tplc="F904C4A0">
      <w:start w:val="1"/>
      <w:numFmt w:val="bullet"/>
      <w:lvlText w:val=""/>
      <w:lvlJc w:val="left"/>
      <w:pPr>
        <w:ind w:left="720" w:hanging="360"/>
      </w:pPr>
      <w:rPr>
        <w:rFonts w:ascii="Symbol" w:hAnsi="Symbol"/>
      </w:rPr>
    </w:lvl>
    <w:lvl w:ilvl="6" w:tplc="B1965468">
      <w:start w:val="1"/>
      <w:numFmt w:val="bullet"/>
      <w:lvlText w:val=""/>
      <w:lvlJc w:val="left"/>
      <w:pPr>
        <w:ind w:left="720" w:hanging="360"/>
      </w:pPr>
      <w:rPr>
        <w:rFonts w:ascii="Symbol" w:hAnsi="Symbol"/>
      </w:rPr>
    </w:lvl>
    <w:lvl w:ilvl="7" w:tplc="916A38F6">
      <w:start w:val="1"/>
      <w:numFmt w:val="bullet"/>
      <w:lvlText w:val=""/>
      <w:lvlJc w:val="left"/>
      <w:pPr>
        <w:ind w:left="720" w:hanging="360"/>
      </w:pPr>
      <w:rPr>
        <w:rFonts w:ascii="Symbol" w:hAnsi="Symbol"/>
      </w:rPr>
    </w:lvl>
    <w:lvl w:ilvl="8" w:tplc="C152220C">
      <w:start w:val="1"/>
      <w:numFmt w:val="bullet"/>
      <w:lvlText w:val=""/>
      <w:lvlJc w:val="left"/>
      <w:pPr>
        <w:ind w:left="720" w:hanging="360"/>
      </w:pPr>
      <w:rPr>
        <w:rFonts w:ascii="Symbol" w:hAnsi="Symbol"/>
      </w:rPr>
    </w:lvl>
  </w:abstractNum>
  <w:abstractNum w:abstractNumId="29" w15:restartNumberingAfterBreak="0">
    <w:nsid w:val="3FD3330A"/>
    <w:multiLevelType w:val="hybridMultilevel"/>
    <w:tmpl w:val="9850A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991DEE"/>
    <w:multiLevelType w:val="hybridMultilevel"/>
    <w:tmpl w:val="B0B23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AA3574"/>
    <w:multiLevelType w:val="hybridMultilevel"/>
    <w:tmpl w:val="CAF0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FE584F"/>
    <w:multiLevelType w:val="hybridMultilevel"/>
    <w:tmpl w:val="37FC4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1D603D"/>
    <w:multiLevelType w:val="hybridMultilevel"/>
    <w:tmpl w:val="8AA8B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663275"/>
    <w:multiLevelType w:val="hybridMultilevel"/>
    <w:tmpl w:val="D610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734FDC"/>
    <w:multiLevelType w:val="hybridMultilevel"/>
    <w:tmpl w:val="FC76FC9A"/>
    <w:lvl w:ilvl="0" w:tplc="6AA80628">
      <w:start w:val="1"/>
      <w:numFmt w:val="bullet"/>
      <w:lvlText w:val=""/>
      <w:lvlJc w:val="left"/>
      <w:pPr>
        <w:ind w:left="1480" w:hanging="360"/>
      </w:pPr>
      <w:rPr>
        <w:rFonts w:ascii="Symbol" w:hAnsi="Symbol"/>
      </w:rPr>
    </w:lvl>
    <w:lvl w:ilvl="1" w:tplc="AE5EFF0E">
      <w:start w:val="1"/>
      <w:numFmt w:val="bullet"/>
      <w:lvlText w:val=""/>
      <w:lvlJc w:val="left"/>
      <w:pPr>
        <w:ind w:left="1480" w:hanging="360"/>
      </w:pPr>
      <w:rPr>
        <w:rFonts w:ascii="Symbol" w:hAnsi="Symbol"/>
      </w:rPr>
    </w:lvl>
    <w:lvl w:ilvl="2" w:tplc="4900190C">
      <w:start w:val="1"/>
      <w:numFmt w:val="bullet"/>
      <w:lvlText w:val=""/>
      <w:lvlJc w:val="left"/>
      <w:pPr>
        <w:ind w:left="1480" w:hanging="360"/>
      </w:pPr>
      <w:rPr>
        <w:rFonts w:ascii="Symbol" w:hAnsi="Symbol"/>
      </w:rPr>
    </w:lvl>
    <w:lvl w:ilvl="3" w:tplc="5036BD08">
      <w:start w:val="1"/>
      <w:numFmt w:val="bullet"/>
      <w:lvlText w:val=""/>
      <w:lvlJc w:val="left"/>
      <w:pPr>
        <w:ind w:left="1480" w:hanging="360"/>
      </w:pPr>
      <w:rPr>
        <w:rFonts w:ascii="Symbol" w:hAnsi="Symbol"/>
      </w:rPr>
    </w:lvl>
    <w:lvl w:ilvl="4" w:tplc="824C08F4">
      <w:start w:val="1"/>
      <w:numFmt w:val="bullet"/>
      <w:lvlText w:val=""/>
      <w:lvlJc w:val="left"/>
      <w:pPr>
        <w:ind w:left="1480" w:hanging="360"/>
      </w:pPr>
      <w:rPr>
        <w:rFonts w:ascii="Symbol" w:hAnsi="Symbol"/>
      </w:rPr>
    </w:lvl>
    <w:lvl w:ilvl="5" w:tplc="B34C0874">
      <w:start w:val="1"/>
      <w:numFmt w:val="bullet"/>
      <w:lvlText w:val=""/>
      <w:lvlJc w:val="left"/>
      <w:pPr>
        <w:ind w:left="1480" w:hanging="360"/>
      </w:pPr>
      <w:rPr>
        <w:rFonts w:ascii="Symbol" w:hAnsi="Symbol"/>
      </w:rPr>
    </w:lvl>
    <w:lvl w:ilvl="6" w:tplc="8BA8379C">
      <w:start w:val="1"/>
      <w:numFmt w:val="bullet"/>
      <w:lvlText w:val=""/>
      <w:lvlJc w:val="left"/>
      <w:pPr>
        <w:ind w:left="1480" w:hanging="360"/>
      </w:pPr>
      <w:rPr>
        <w:rFonts w:ascii="Symbol" w:hAnsi="Symbol"/>
      </w:rPr>
    </w:lvl>
    <w:lvl w:ilvl="7" w:tplc="D5BAC10A">
      <w:start w:val="1"/>
      <w:numFmt w:val="bullet"/>
      <w:lvlText w:val=""/>
      <w:lvlJc w:val="left"/>
      <w:pPr>
        <w:ind w:left="1480" w:hanging="360"/>
      </w:pPr>
      <w:rPr>
        <w:rFonts w:ascii="Symbol" w:hAnsi="Symbol"/>
      </w:rPr>
    </w:lvl>
    <w:lvl w:ilvl="8" w:tplc="1488E5C0">
      <w:start w:val="1"/>
      <w:numFmt w:val="bullet"/>
      <w:lvlText w:val=""/>
      <w:lvlJc w:val="left"/>
      <w:pPr>
        <w:ind w:left="1480" w:hanging="360"/>
      </w:pPr>
      <w:rPr>
        <w:rFonts w:ascii="Symbol" w:hAnsi="Symbol"/>
      </w:rPr>
    </w:lvl>
  </w:abstractNum>
  <w:abstractNum w:abstractNumId="36" w15:restartNumberingAfterBreak="0">
    <w:nsid w:val="4BF8354A"/>
    <w:multiLevelType w:val="hybridMultilevel"/>
    <w:tmpl w:val="2BB89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564565"/>
    <w:multiLevelType w:val="hybridMultilevel"/>
    <w:tmpl w:val="D1A06DC6"/>
    <w:lvl w:ilvl="0" w:tplc="AB9AA33C">
      <w:start w:val="1"/>
      <w:numFmt w:val="bullet"/>
      <w:lvlText w:val=""/>
      <w:lvlJc w:val="left"/>
      <w:pPr>
        <w:ind w:left="720" w:hanging="360"/>
      </w:pPr>
      <w:rPr>
        <w:rFonts w:ascii="Symbol" w:hAnsi="Symbol"/>
      </w:rPr>
    </w:lvl>
    <w:lvl w:ilvl="1" w:tplc="9DFC6294">
      <w:start w:val="1"/>
      <w:numFmt w:val="bullet"/>
      <w:lvlText w:val=""/>
      <w:lvlJc w:val="left"/>
      <w:pPr>
        <w:ind w:left="720" w:hanging="360"/>
      </w:pPr>
      <w:rPr>
        <w:rFonts w:ascii="Symbol" w:hAnsi="Symbol"/>
      </w:rPr>
    </w:lvl>
    <w:lvl w:ilvl="2" w:tplc="3AF897EC">
      <w:start w:val="1"/>
      <w:numFmt w:val="bullet"/>
      <w:lvlText w:val=""/>
      <w:lvlJc w:val="left"/>
      <w:pPr>
        <w:ind w:left="720" w:hanging="360"/>
      </w:pPr>
      <w:rPr>
        <w:rFonts w:ascii="Symbol" w:hAnsi="Symbol"/>
      </w:rPr>
    </w:lvl>
    <w:lvl w:ilvl="3" w:tplc="C5805BC6">
      <w:start w:val="1"/>
      <w:numFmt w:val="bullet"/>
      <w:lvlText w:val=""/>
      <w:lvlJc w:val="left"/>
      <w:pPr>
        <w:ind w:left="720" w:hanging="360"/>
      </w:pPr>
      <w:rPr>
        <w:rFonts w:ascii="Symbol" w:hAnsi="Symbol"/>
      </w:rPr>
    </w:lvl>
    <w:lvl w:ilvl="4" w:tplc="3BB4CDC4">
      <w:start w:val="1"/>
      <w:numFmt w:val="bullet"/>
      <w:lvlText w:val=""/>
      <w:lvlJc w:val="left"/>
      <w:pPr>
        <w:ind w:left="720" w:hanging="360"/>
      </w:pPr>
      <w:rPr>
        <w:rFonts w:ascii="Symbol" w:hAnsi="Symbol"/>
      </w:rPr>
    </w:lvl>
    <w:lvl w:ilvl="5" w:tplc="76B80818">
      <w:start w:val="1"/>
      <w:numFmt w:val="bullet"/>
      <w:lvlText w:val=""/>
      <w:lvlJc w:val="left"/>
      <w:pPr>
        <w:ind w:left="720" w:hanging="360"/>
      </w:pPr>
      <w:rPr>
        <w:rFonts w:ascii="Symbol" w:hAnsi="Symbol"/>
      </w:rPr>
    </w:lvl>
    <w:lvl w:ilvl="6" w:tplc="C068F6EC">
      <w:start w:val="1"/>
      <w:numFmt w:val="bullet"/>
      <w:lvlText w:val=""/>
      <w:lvlJc w:val="left"/>
      <w:pPr>
        <w:ind w:left="720" w:hanging="360"/>
      </w:pPr>
      <w:rPr>
        <w:rFonts w:ascii="Symbol" w:hAnsi="Symbol"/>
      </w:rPr>
    </w:lvl>
    <w:lvl w:ilvl="7" w:tplc="7AAA5BD8">
      <w:start w:val="1"/>
      <w:numFmt w:val="bullet"/>
      <w:lvlText w:val=""/>
      <w:lvlJc w:val="left"/>
      <w:pPr>
        <w:ind w:left="720" w:hanging="360"/>
      </w:pPr>
      <w:rPr>
        <w:rFonts w:ascii="Symbol" w:hAnsi="Symbol"/>
      </w:rPr>
    </w:lvl>
    <w:lvl w:ilvl="8" w:tplc="D4101398">
      <w:start w:val="1"/>
      <w:numFmt w:val="bullet"/>
      <w:lvlText w:val=""/>
      <w:lvlJc w:val="left"/>
      <w:pPr>
        <w:ind w:left="720" w:hanging="360"/>
      </w:pPr>
      <w:rPr>
        <w:rFonts w:ascii="Symbol" w:hAnsi="Symbol"/>
      </w:rPr>
    </w:lvl>
  </w:abstractNum>
  <w:abstractNum w:abstractNumId="38" w15:restartNumberingAfterBreak="0">
    <w:nsid w:val="529C04BE"/>
    <w:multiLevelType w:val="hybridMultilevel"/>
    <w:tmpl w:val="4F96B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0917AE"/>
    <w:multiLevelType w:val="hybridMultilevel"/>
    <w:tmpl w:val="49BAB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3C2F9C"/>
    <w:multiLevelType w:val="hybridMultilevel"/>
    <w:tmpl w:val="3ED02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5D758F1"/>
    <w:multiLevelType w:val="hybridMultilevel"/>
    <w:tmpl w:val="C874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8167FE"/>
    <w:multiLevelType w:val="hybridMultilevel"/>
    <w:tmpl w:val="6CCC3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C410365"/>
    <w:multiLevelType w:val="hybridMultilevel"/>
    <w:tmpl w:val="B484C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FF299A"/>
    <w:multiLevelType w:val="hybridMultilevel"/>
    <w:tmpl w:val="4CF6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5F6E63"/>
    <w:multiLevelType w:val="hybridMultilevel"/>
    <w:tmpl w:val="5758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35617F6"/>
    <w:multiLevelType w:val="hybridMultilevel"/>
    <w:tmpl w:val="F6C43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1F57EA"/>
    <w:multiLevelType w:val="hybridMultilevel"/>
    <w:tmpl w:val="F73A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C16127"/>
    <w:multiLevelType w:val="hybridMultilevel"/>
    <w:tmpl w:val="CC5215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8138BE"/>
    <w:multiLevelType w:val="hybridMultilevel"/>
    <w:tmpl w:val="35A0A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27659DE"/>
    <w:multiLevelType w:val="hybridMultilevel"/>
    <w:tmpl w:val="B3CC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BA1AA3"/>
    <w:multiLevelType w:val="hybridMultilevel"/>
    <w:tmpl w:val="4FD2A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0311247">
    <w:abstractNumId w:val="27"/>
  </w:num>
  <w:num w:numId="2" w16cid:durableId="501745369">
    <w:abstractNumId w:val="42"/>
  </w:num>
  <w:num w:numId="3" w16cid:durableId="867134737">
    <w:abstractNumId w:val="39"/>
  </w:num>
  <w:num w:numId="4" w16cid:durableId="1763453922">
    <w:abstractNumId w:val="34"/>
  </w:num>
  <w:num w:numId="5" w16cid:durableId="2113236574">
    <w:abstractNumId w:val="22"/>
  </w:num>
  <w:num w:numId="6" w16cid:durableId="994531647">
    <w:abstractNumId w:val="41"/>
  </w:num>
  <w:num w:numId="7" w16cid:durableId="1694957855">
    <w:abstractNumId w:val="31"/>
  </w:num>
  <w:num w:numId="8" w16cid:durableId="1850412601">
    <w:abstractNumId w:val="46"/>
  </w:num>
  <w:num w:numId="9" w16cid:durableId="926038788">
    <w:abstractNumId w:val="48"/>
  </w:num>
  <w:num w:numId="10" w16cid:durableId="735205252">
    <w:abstractNumId w:val="43"/>
  </w:num>
  <w:num w:numId="11" w16cid:durableId="386731404">
    <w:abstractNumId w:val="20"/>
  </w:num>
  <w:num w:numId="12" w16cid:durableId="960648832">
    <w:abstractNumId w:val="15"/>
  </w:num>
  <w:num w:numId="13" w16cid:durableId="165095395">
    <w:abstractNumId w:val="38"/>
  </w:num>
  <w:num w:numId="14" w16cid:durableId="1659767574">
    <w:abstractNumId w:val="25"/>
  </w:num>
  <w:num w:numId="15" w16cid:durableId="984890014">
    <w:abstractNumId w:val="36"/>
  </w:num>
  <w:num w:numId="16" w16cid:durableId="1208685403">
    <w:abstractNumId w:val="45"/>
  </w:num>
  <w:num w:numId="17" w16cid:durableId="485166775">
    <w:abstractNumId w:val="7"/>
  </w:num>
  <w:num w:numId="18" w16cid:durableId="1904946951">
    <w:abstractNumId w:val="49"/>
  </w:num>
  <w:num w:numId="19" w16cid:durableId="601455155">
    <w:abstractNumId w:val="0"/>
  </w:num>
  <w:num w:numId="20" w16cid:durableId="1329675601">
    <w:abstractNumId w:val="18"/>
  </w:num>
  <w:num w:numId="21" w16cid:durableId="2082018644">
    <w:abstractNumId w:val="6"/>
  </w:num>
  <w:num w:numId="22" w16cid:durableId="252515273">
    <w:abstractNumId w:val="29"/>
  </w:num>
  <w:num w:numId="23" w16cid:durableId="43068782">
    <w:abstractNumId w:val="30"/>
  </w:num>
  <w:num w:numId="24" w16cid:durableId="45031800">
    <w:abstractNumId w:val="8"/>
  </w:num>
  <w:num w:numId="25" w16cid:durableId="1677612621">
    <w:abstractNumId w:val="51"/>
  </w:num>
  <w:num w:numId="26" w16cid:durableId="2125884160">
    <w:abstractNumId w:val="4"/>
  </w:num>
  <w:num w:numId="27" w16cid:durableId="1326862784">
    <w:abstractNumId w:val="26"/>
  </w:num>
  <w:num w:numId="28" w16cid:durableId="116140581">
    <w:abstractNumId w:val="33"/>
  </w:num>
  <w:num w:numId="29" w16cid:durableId="1823085066">
    <w:abstractNumId w:val="10"/>
  </w:num>
  <w:num w:numId="30" w16cid:durableId="1402369174">
    <w:abstractNumId w:val="16"/>
  </w:num>
  <w:num w:numId="31" w16cid:durableId="1473517454">
    <w:abstractNumId w:val="50"/>
  </w:num>
  <w:num w:numId="32" w16cid:durableId="1876498839">
    <w:abstractNumId w:val="21"/>
  </w:num>
  <w:num w:numId="33" w16cid:durableId="1324166627">
    <w:abstractNumId w:val="24"/>
  </w:num>
  <w:num w:numId="34" w16cid:durableId="857622952">
    <w:abstractNumId w:val="12"/>
  </w:num>
  <w:num w:numId="35" w16cid:durableId="1169907759">
    <w:abstractNumId w:val="13"/>
  </w:num>
  <w:num w:numId="36" w16cid:durableId="1467237854">
    <w:abstractNumId w:val="3"/>
  </w:num>
  <w:num w:numId="37" w16cid:durableId="553741322">
    <w:abstractNumId w:val="5"/>
  </w:num>
  <w:num w:numId="38" w16cid:durableId="475997248">
    <w:abstractNumId w:val="44"/>
  </w:num>
  <w:num w:numId="39" w16cid:durableId="1444694808">
    <w:abstractNumId w:val="40"/>
  </w:num>
  <w:num w:numId="40" w16cid:durableId="1439719831">
    <w:abstractNumId w:val="14"/>
  </w:num>
  <w:num w:numId="41" w16cid:durableId="966661277">
    <w:abstractNumId w:val="1"/>
  </w:num>
  <w:num w:numId="42" w16cid:durableId="561251990">
    <w:abstractNumId w:val="2"/>
  </w:num>
  <w:num w:numId="43" w16cid:durableId="1628702977">
    <w:abstractNumId w:val="19"/>
  </w:num>
  <w:num w:numId="44" w16cid:durableId="1631521313">
    <w:abstractNumId w:val="32"/>
  </w:num>
  <w:num w:numId="45" w16cid:durableId="1820422388">
    <w:abstractNumId w:val="47"/>
  </w:num>
  <w:num w:numId="46" w16cid:durableId="40983651">
    <w:abstractNumId w:val="11"/>
  </w:num>
  <w:num w:numId="47" w16cid:durableId="508830014">
    <w:abstractNumId w:val="9"/>
  </w:num>
  <w:num w:numId="48" w16cid:durableId="14044909">
    <w:abstractNumId w:val="37"/>
  </w:num>
  <w:num w:numId="49" w16cid:durableId="875310667">
    <w:abstractNumId w:val="28"/>
  </w:num>
  <w:num w:numId="50" w16cid:durableId="681247487">
    <w:abstractNumId w:val="23"/>
  </w:num>
  <w:num w:numId="51" w16cid:durableId="1212695909">
    <w:abstractNumId w:val="35"/>
  </w:num>
  <w:num w:numId="52" w16cid:durableId="201726570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9D7"/>
    <w:rsid w:val="00007DBD"/>
    <w:rsid w:val="0004583D"/>
    <w:rsid w:val="0009340A"/>
    <w:rsid w:val="0009539A"/>
    <w:rsid w:val="000E4EA9"/>
    <w:rsid w:val="001253DF"/>
    <w:rsid w:val="001274F2"/>
    <w:rsid w:val="0014332A"/>
    <w:rsid w:val="00192C3F"/>
    <w:rsid w:val="00194635"/>
    <w:rsid w:val="001968B0"/>
    <w:rsid w:val="00230CEA"/>
    <w:rsid w:val="0025102F"/>
    <w:rsid w:val="0025629E"/>
    <w:rsid w:val="00283078"/>
    <w:rsid w:val="00296EA2"/>
    <w:rsid w:val="002B52D9"/>
    <w:rsid w:val="002C438B"/>
    <w:rsid w:val="002E5DBD"/>
    <w:rsid w:val="002F1980"/>
    <w:rsid w:val="00300BF1"/>
    <w:rsid w:val="00371B1B"/>
    <w:rsid w:val="003A1525"/>
    <w:rsid w:val="003C12CC"/>
    <w:rsid w:val="003E09B7"/>
    <w:rsid w:val="003F32C1"/>
    <w:rsid w:val="004231F8"/>
    <w:rsid w:val="00433B3C"/>
    <w:rsid w:val="00435FE9"/>
    <w:rsid w:val="004531BF"/>
    <w:rsid w:val="00454965"/>
    <w:rsid w:val="00462CAE"/>
    <w:rsid w:val="00476D44"/>
    <w:rsid w:val="00476E25"/>
    <w:rsid w:val="004B5E59"/>
    <w:rsid w:val="004C7BCA"/>
    <w:rsid w:val="004D1FA3"/>
    <w:rsid w:val="004D46D6"/>
    <w:rsid w:val="004D7A31"/>
    <w:rsid w:val="004F5F31"/>
    <w:rsid w:val="00506D7D"/>
    <w:rsid w:val="0051174A"/>
    <w:rsid w:val="00541EA0"/>
    <w:rsid w:val="0054400C"/>
    <w:rsid w:val="005601B7"/>
    <w:rsid w:val="00576261"/>
    <w:rsid w:val="005943DF"/>
    <w:rsid w:val="006016D9"/>
    <w:rsid w:val="006120B5"/>
    <w:rsid w:val="00636206"/>
    <w:rsid w:val="00652E3F"/>
    <w:rsid w:val="00672B43"/>
    <w:rsid w:val="00706F79"/>
    <w:rsid w:val="0071628A"/>
    <w:rsid w:val="00724749"/>
    <w:rsid w:val="0075411C"/>
    <w:rsid w:val="007C5798"/>
    <w:rsid w:val="007E303F"/>
    <w:rsid w:val="007F71AF"/>
    <w:rsid w:val="00807928"/>
    <w:rsid w:val="00890BDF"/>
    <w:rsid w:val="00893880"/>
    <w:rsid w:val="008A074C"/>
    <w:rsid w:val="008A156F"/>
    <w:rsid w:val="008C56CD"/>
    <w:rsid w:val="008F41F3"/>
    <w:rsid w:val="00946E2C"/>
    <w:rsid w:val="00951EA8"/>
    <w:rsid w:val="00957752"/>
    <w:rsid w:val="009611F3"/>
    <w:rsid w:val="00966BC3"/>
    <w:rsid w:val="00981AC2"/>
    <w:rsid w:val="00987F0D"/>
    <w:rsid w:val="009931D2"/>
    <w:rsid w:val="009A254B"/>
    <w:rsid w:val="009A603C"/>
    <w:rsid w:val="009B29DF"/>
    <w:rsid w:val="009B738A"/>
    <w:rsid w:val="009C1806"/>
    <w:rsid w:val="009C7C35"/>
    <w:rsid w:val="009E5703"/>
    <w:rsid w:val="009F07AE"/>
    <w:rsid w:val="009F74D5"/>
    <w:rsid w:val="00A02290"/>
    <w:rsid w:val="00A13C4E"/>
    <w:rsid w:val="00A1760C"/>
    <w:rsid w:val="00A22289"/>
    <w:rsid w:val="00A326BA"/>
    <w:rsid w:val="00A469D7"/>
    <w:rsid w:val="00A914F7"/>
    <w:rsid w:val="00AD00CC"/>
    <w:rsid w:val="00AF49A7"/>
    <w:rsid w:val="00B27CB6"/>
    <w:rsid w:val="00B55617"/>
    <w:rsid w:val="00B64662"/>
    <w:rsid w:val="00B66AD6"/>
    <w:rsid w:val="00B862E5"/>
    <w:rsid w:val="00BA217E"/>
    <w:rsid w:val="00BA5693"/>
    <w:rsid w:val="00BC7846"/>
    <w:rsid w:val="00C00881"/>
    <w:rsid w:val="00C06402"/>
    <w:rsid w:val="00C14E02"/>
    <w:rsid w:val="00C5724B"/>
    <w:rsid w:val="00C76A72"/>
    <w:rsid w:val="00CD3950"/>
    <w:rsid w:val="00D67342"/>
    <w:rsid w:val="00D93FE2"/>
    <w:rsid w:val="00DE4FAC"/>
    <w:rsid w:val="00DE7170"/>
    <w:rsid w:val="00E170AE"/>
    <w:rsid w:val="00E45730"/>
    <w:rsid w:val="00E71B43"/>
    <w:rsid w:val="00F0401D"/>
    <w:rsid w:val="00F659AA"/>
    <w:rsid w:val="00FA281B"/>
    <w:rsid w:val="00FC5969"/>
    <w:rsid w:val="00FD2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127AA"/>
  <w15:chartTrackingRefBased/>
  <w15:docId w15:val="{34217561-17D2-4AFB-9F56-8B1955B3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11C"/>
    <w:pPr>
      <w:spacing w:line="360" w:lineRule="auto"/>
    </w:pPr>
  </w:style>
  <w:style w:type="paragraph" w:styleId="Heading1">
    <w:name w:val="heading 1"/>
    <w:basedOn w:val="Normal"/>
    <w:next w:val="Normal"/>
    <w:link w:val="Heading1Char"/>
    <w:uiPriority w:val="9"/>
    <w:qFormat/>
    <w:rsid w:val="00A469D7"/>
    <w:pPr>
      <w:spacing w:before="360" w:after="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8A074C"/>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8A074C"/>
    <w:pPr>
      <w:keepNext/>
      <w:keepLines/>
      <w:spacing w:before="40" w:after="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9D7"/>
    <w:rPr>
      <w:rFonts w:eastAsiaTheme="majorEastAsia" w:cstheme="majorBidi"/>
      <w:b/>
      <w:szCs w:val="32"/>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A469D7"/>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A469D7"/>
  </w:style>
  <w:style w:type="character" w:styleId="Hyperlink">
    <w:name w:val="Hyperlink"/>
    <w:basedOn w:val="DefaultParagraphFont"/>
    <w:rsid w:val="00A469D7"/>
    <w:rPr>
      <w:color w:val="0000FF"/>
      <w:u w:val="single"/>
    </w:rPr>
  </w:style>
  <w:style w:type="character" w:customStyle="1" w:styleId="Heading2Char">
    <w:name w:val="Heading 2 Char"/>
    <w:basedOn w:val="DefaultParagraphFont"/>
    <w:link w:val="Heading2"/>
    <w:uiPriority w:val="9"/>
    <w:rsid w:val="008A074C"/>
    <w:rPr>
      <w:rFonts w:eastAsiaTheme="majorEastAsia" w:cstheme="majorBidi"/>
      <w:b/>
      <w:sz w:val="26"/>
      <w:szCs w:val="26"/>
    </w:rPr>
  </w:style>
  <w:style w:type="character" w:customStyle="1" w:styleId="Heading3Char">
    <w:name w:val="Heading 3 Char"/>
    <w:basedOn w:val="DefaultParagraphFont"/>
    <w:link w:val="Heading3"/>
    <w:uiPriority w:val="9"/>
    <w:rsid w:val="008A074C"/>
    <w:rPr>
      <w:rFonts w:eastAsiaTheme="majorEastAsia" w:cstheme="majorBidi"/>
      <w:b/>
      <w:sz w:val="24"/>
      <w:szCs w:val="24"/>
    </w:rPr>
  </w:style>
  <w:style w:type="character" w:styleId="CommentReference">
    <w:name w:val="annotation reference"/>
    <w:basedOn w:val="DefaultParagraphFont"/>
    <w:uiPriority w:val="99"/>
    <w:semiHidden/>
    <w:unhideWhenUsed/>
    <w:rsid w:val="00A469D7"/>
    <w:rPr>
      <w:sz w:val="16"/>
      <w:szCs w:val="16"/>
    </w:rPr>
  </w:style>
  <w:style w:type="paragraph" w:styleId="CommentText">
    <w:name w:val="annotation text"/>
    <w:basedOn w:val="Normal"/>
    <w:link w:val="CommentTextChar"/>
    <w:uiPriority w:val="99"/>
    <w:unhideWhenUsed/>
    <w:rsid w:val="00A469D7"/>
    <w:pPr>
      <w:spacing w:line="240" w:lineRule="auto"/>
    </w:pPr>
    <w:rPr>
      <w:sz w:val="20"/>
      <w:szCs w:val="20"/>
    </w:rPr>
  </w:style>
  <w:style w:type="character" w:customStyle="1" w:styleId="CommentTextChar">
    <w:name w:val="Comment Text Char"/>
    <w:basedOn w:val="DefaultParagraphFont"/>
    <w:link w:val="CommentText"/>
    <w:uiPriority w:val="99"/>
    <w:rsid w:val="00A469D7"/>
    <w:rPr>
      <w:sz w:val="20"/>
      <w:szCs w:val="20"/>
    </w:rPr>
  </w:style>
  <w:style w:type="character" w:styleId="PlaceholderText">
    <w:name w:val="Placeholder Text"/>
    <w:basedOn w:val="DefaultParagraphFont"/>
    <w:uiPriority w:val="99"/>
    <w:semiHidden/>
    <w:rsid w:val="00A469D7"/>
    <w:rPr>
      <w:color w:val="808080"/>
    </w:rPr>
  </w:style>
  <w:style w:type="paragraph" w:styleId="BalloonText">
    <w:name w:val="Balloon Text"/>
    <w:basedOn w:val="Normal"/>
    <w:link w:val="BalloonTextChar"/>
    <w:uiPriority w:val="99"/>
    <w:semiHidden/>
    <w:unhideWhenUsed/>
    <w:rsid w:val="00A469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9D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469D7"/>
    <w:rPr>
      <w:b/>
      <w:bCs/>
    </w:rPr>
  </w:style>
  <w:style w:type="character" w:customStyle="1" w:styleId="CommentSubjectChar">
    <w:name w:val="Comment Subject Char"/>
    <w:basedOn w:val="CommentTextChar"/>
    <w:link w:val="CommentSubject"/>
    <w:uiPriority w:val="99"/>
    <w:semiHidden/>
    <w:rsid w:val="00A469D7"/>
    <w:rPr>
      <w:b/>
      <w:bCs/>
      <w:sz w:val="20"/>
      <w:szCs w:val="20"/>
    </w:rPr>
  </w:style>
  <w:style w:type="paragraph" w:styleId="Revision">
    <w:name w:val="Revision"/>
    <w:hidden/>
    <w:uiPriority w:val="99"/>
    <w:semiHidden/>
    <w:rsid w:val="001253DF"/>
    <w:pPr>
      <w:spacing w:after="0" w:line="240" w:lineRule="auto"/>
    </w:pPr>
  </w:style>
  <w:style w:type="character" w:customStyle="1" w:styleId="NoSpacingChar">
    <w:name w:val="No Spacing Char"/>
    <w:link w:val="NoSpacing"/>
    <w:uiPriority w:val="1"/>
    <w:locked/>
    <w:rsid w:val="00476D44"/>
    <w:rPr>
      <w:rFonts w:ascii="Times New Roman" w:eastAsia="Times New Roman" w:hAnsi="Times New Roman" w:cs="Times New Roman"/>
      <w:sz w:val="24"/>
      <w:szCs w:val="24"/>
    </w:rPr>
  </w:style>
  <w:style w:type="paragraph" w:styleId="NoSpacing">
    <w:name w:val="No Spacing"/>
    <w:link w:val="NoSpacingChar"/>
    <w:uiPriority w:val="1"/>
    <w:qFormat/>
    <w:rsid w:val="00476D44"/>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76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192C3F"/>
    <w:rPr>
      <w:rFonts w:ascii="Segoe UI" w:hAnsi="Segoe UI" w:cs="Segoe UI" w:hint="default"/>
      <w:sz w:val="18"/>
      <w:szCs w:val="18"/>
    </w:rPr>
  </w:style>
  <w:style w:type="character" w:customStyle="1" w:styleId="cf11">
    <w:name w:val="cf11"/>
    <w:basedOn w:val="DefaultParagraphFont"/>
    <w:rsid w:val="00192C3F"/>
    <w:rPr>
      <w:rFonts w:ascii="Segoe UI" w:hAnsi="Segoe UI" w:cs="Segoe UI" w:hint="default"/>
      <w:i/>
      <w:iCs/>
      <w:sz w:val="18"/>
      <w:szCs w:val="18"/>
    </w:rPr>
  </w:style>
  <w:style w:type="paragraph" w:styleId="Header">
    <w:name w:val="header"/>
    <w:basedOn w:val="Normal"/>
    <w:link w:val="HeaderChar"/>
    <w:uiPriority w:val="99"/>
    <w:unhideWhenUsed/>
    <w:rsid w:val="003E09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9B7"/>
  </w:style>
  <w:style w:type="paragraph" w:styleId="Footer">
    <w:name w:val="footer"/>
    <w:basedOn w:val="Normal"/>
    <w:link w:val="FooterChar"/>
    <w:uiPriority w:val="99"/>
    <w:unhideWhenUsed/>
    <w:rsid w:val="003E09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9B7"/>
  </w:style>
  <w:style w:type="character" w:styleId="UnresolvedMention">
    <w:name w:val="Unresolved Mention"/>
    <w:basedOn w:val="DefaultParagraphFont"/>
    <w:uiPriority w:val="99"/>
    <w:semiHidden/>
    <w:unhideWhenUsed/>
    <w:rsid w:val="007E3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20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socialvalueni.org/procurement/"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inance-ni.gov.uk/publications/ppn-0121-scoring-social-value"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cialvalueni.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cialvalueni.org"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www.socialvalueni.org"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finance-ni.gov.uk/publications/ppn-0121-scoring-social-value" TargetMode="External"/><Relationship Id="rId14" Type="http://schemas.openxmlformats.org/officeDocument/2006/relationships/comments" Target="commen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ADA90D8A0C46F3B90EB74E61860035"/>
        <w:category>
          <w:name w:val="General"/>
          <w:gallery w:val="placeholder"/>
        </w:category>
        <w:types>
          <w:type w:val="bbPlcHdr"/>
        </w:types>
        <w:behaviors>
          <w:behavior w:val="content"/>
        </w:behaviors>
        <w:guid w:val="{27289AC0-B54B-46EF-9B1C-DAA982ECFEA8}"/>
      </w:docPartPr>
      <w:docPartBody>
        <w:p w:rsidR="00BD0FCC" w:rsidRDefault="0062575D" w:rsidP="0062575D">
          <w:pPr>
            <w:pStyle w:val="50ADA90D8A0C46F3B90EB74E61860035"/>
          </w:pPr>
          <w:r w:rsidRPr="00070267">
            <w:rPr>
              <w:rStyle w:val="PlaceholderText"/>
              <w:rFonts w:ascii="Arial" w:hAnsi="Arial" w:cs="Arial"/>
              <w:sz w:val="24"/>
              <w:szCs w:val="24"/>
            </w:rPr>
            <w:t>Click here to enter text.</w:t>
          </w:r>
        </w:p>
      </w:docPartBody>
    </w:docPart>
    <w:docPart>
      <w:docPartPr>
        <w:name w:val="F93DC5BB1481441ABA3ABC0DB7F186F1"/>
        <w:category>
          <w:name w:val="General"/>
          <w:gallery w:val="placeholder"/>
        </w:category>
        <w:types>
          <w:type w:val="bbPlcHdr"/>
        </w:types>
        <w:behaviors>
          <w:behavior w:val="content"/>
        </w:behaviors>
        <w:guid w:val="{3C0D6D41-D438-48C8-8092-88EA6E967208}"/>
      </w:docPartPr>
      <w:docPartBody>
        <w:p w:rsidR="00BD0FCC" w:rsidRDefault="00334E78" w:rsidP="00334E78">
          <w:pPr>
            <w:pStyle w:val="F93DC5BB1481441ABA3ABC0DB7F186F12"/>
          </w:pPr>
          <w:r w:rsidRPr="00BD3A17">
            <w:rPr>
              <w:rStyle w:val="PlaceholderText"/>
              <w:rFonts w:ascii="Arial" w:hAnsi="Arial" w:cs="Arial"/>
              <w:sz w:val="24"/>
              <w:szCs w:val="24"/>
            </w:rPr>
            <w:t>Click here to enter text.</w:t>
          </w:r>
        </w:p>
      </w:docPartBody>
    </w:docPart>
    <w:docPart>
      <w:docPartPr>
        <w:name w:val="5107E2635FB9463E977CEA8188D85B49"/>
        <w:category>
          <w:name w:val="General"/>
          <w:gallery w:val="placeholder"/>
        </w:category>
        <w:types>
          <w:type w:val="bbPlcHdr"/>
        </w:types>
        <w:behaviors>
          <w:behavior w:val="content"/>
        </w:behaviors>
        <w:guid w:val="{91FF171F-8028-4363-9318-669439403159}"/>
      </w:docPartPr>
      <w:docPartBody>
        <w:p w:rsidR="003D12D2" w:rsidRDefault="00334E78" w:rsidP="00334E78">
          <w:pPr>
            <w:pStyle w:val="5107E2635FB9463E977CEA8188D85B49"/>
          </w:pPr>
          <w:r w:rsidRPr="00BA73F8">
            <w:rPr>
              <w:rStyle w:val="PlaceholderText"/>
            </w:rPr>
            <w:t>Choose an item.</w:t>
          </w:r>
        </w:p>
      </w:docPartBody>
    </w:docPart>
    <w:docPart>
      <w:docPartPr>
        <w:name w:val="1F72E78B622849418D2B34C8A359F3F1"/>
        <w:category>
          <w:name w:val="General"/>
          <w:gallery w:val="placeholder"/>
        </w:category>
        <w:types>
          <w:type w:val="bbPlcHdr"/>
        </w:types>
        <w:behaviors>
          <w:behavior w:val="content"/>
        </w:behaviors>
        <w:guid w:val="{F8398A6E-1026-4AF2-B8ED-9A335CBBD45C}"/>
      </w:docPartPr>
      <w:docPartBody>
        <w:p w:rsidR="003D12D2" w:rsidRDefault="00334E78" w:rsidP="00334E78">
          <w:pPr>
            <w:pStyle w:val="1F72E78B622849418D2B34C8A359F3F1"/>
          </w:pPr>
          <w:r w:rsidRPr="00BA73F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75D"/>
    <w:rsid w:val="000712D2"/>
    <w:rsid w:val="000A3A27"/>
    <w:rsid w:val="000B1362"/>
    <w:rsid w:val="00214860"/>
    <w:rsid w:val="00223186"/>
    <w:rsid w:val="002B52D9"/>
    <w:rsid w:val="002C05C2"/>
    <w:rsid w:val="002E5DBD"/>
    <w:rsid w:val="00334E78"/>
    <w:rsid w:val="00354021"/>
    <w:rsid w:val="00375EAF"/>
    <w:rsid w:val="003D12D2"/>
    <w:rsid w:val="003D3E82"/>
    <w:rsid w:val="003E6B17"/>
    <w:rsid w:val="00462CAE"/>
    <w:rsid w:val="004E0754"/>
    <w:rsid w:val="00506D7D"/>
    <w:rsid w:val="005B4C0C"/>
    <w:rsid w:val="005E4AA6"/>
    <w:rsid w:val="0062575D"/>
    <w:rsid w:val="00694A62"/>
    <w:rsid w:val="00785691"/>
    <w:rsid w:val="00790584"/>
    <w:rsid w:val="007F12DE"/>
    <w:rsid w:val="00800C9B"/>
    <w:rsid w:val="00931464"/>
    <w:rsid w:val="00951EA8"/>
    <w:rsid w:val="009707FE"/>
    <w:rsid w:val="009A254B"/>
    <w:rsid w:val="009E5617"/>
    <w:rsid w:val="00B55AF3"/>
    <w:rsid w:val="00B66AD6"/>
    <w:rsid w:val="00BD0FCC"/>
    <w:rsid w:val="00BE0571"/>
    <w:rsid w:val="00C04B0C"/>
    <w:rsid w:val="00C057CD"/>
    <w:rsid w:val="00C06402"/>
    <w:rsid w:val="00C446E8"/>
    <w:rsid w:val="00D51AA0"/>
    <w:rsid w:val="00D71A1C"/>
    <w:rsid w:val="00E170AE"/>
    <w:rsid w:val="00E25D45"/>
    <w:rsid w:val="00E71D09"/>
    <w:rsid w:val="00EC6FA8"/>
    <w:rsid w:val="00F0401D"/>
    <w:rsid w:val="00F75866"/>
    <w:rsid w:val="00FA0F3E"/>
    <w:rsid w:val="00FA2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4E78"/>
    <w:rPr>
      <w:color w:val="808080"/>
    </w:rPr>
  </w:style>
  <w:style w:type="paragraph" w:customStyle="1" w:styleId="50ADA90D8A0C46F3B90EB74E61860035">
    <w:name w:val="50ADA90D8A0C46F3B90EB74E61860035"/>
    <w:rsid w:val="0062575D"/>
  </w:style>
  <w:style w:type="paragraph" w:customStyle="1" w:styleId="F93DC5BB1481441ABA3ABC0DB7F186F12">
    <w:name w:val="F93DC5BB1481441ABA3ABC0DB7F186F12"/>
    <w:rsid w:val="00334E78"/>
    <w:pPr>
      <w:spacing w:line="360" w:lineRule="auto"/>
    </w:pPr>
    <w:rPr>
      <w:rFonts w:eastAsiaTheme="minorHAnsi"/>
      <w:lang w:eastAsia="en-US"/>
    </w:rPr>
  </w:style>
  <w:style w:type="paragraph" w:customStyle="1" w:styleId="5107E2635FB9463E977CEA8188D85B49">
    <w:name w:val="5107E2635FB9463E977CEA8188D85B49"/>
    <w:rsid w:val="00334E78"/>
    <w:pPr>
      <w:spacing w:line="278" w:lineRule="auto"/>
    </w:pPr>
    <w:rPr>
      <w:kern w:val="2"/>
      <w:sz w:val="24"/>
      <w:szCs w:val="24"/>
      <w14:ligatures w14:val="standardContextual"/>
    </w:rPr>
  </w:style>
  <w:style w:type="paragraph" w:customStyle="1" w:styleId="1F72E78B622849418D2B34C8A359F3F1">
    <w:name w:val="1F72E78B622849418D2B34C8A359F3F1"/>
    <w:rsid w:val="00334E7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7AD6F-9473-41ED-84A4-13211F80A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487</Words>
  <Characters>2896</Characters>
  <Application>Microsoft Office Word</Application>
  <DocSecurity>0</DocSecurity>
  <Lines>53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McCann, Jeannie</dc:creator>
  <cp:keywords/>
  <dc:description/>
  <cp:lastModifiedBy>Barnes, Esther</cp:lastModifiedBy>
  <cp:revision>2</cp:revision>
  <dcterms:created xsi:type="dcterms:W3CDTF">2025-01-31T15:28:00Z</dcterms:created>
  <dcterms:modified xsi:type="dcterms:W3CDTF">2025-01-31T15:28:00Z</dcterms:modified>
</cp:coreProperties>
</file>